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72A6" w14:textId="77777777" w:rsidR="00177F44" w:rsidRPr="006965D4" w:rsidRDefault="00177F44" w:rsidP="009C658A">
      <w:pPr>
        <w:pStyle w:val="a7"/>
        <w:spacing w:before="90" w:line="216" w:lineRule="auto"/>
        <w:ind w:right="242"/>
        <w:jc w:val="both"/>
        <w:rPr>
          <w:rFonts w:eastAsia="新細明體"/>
          <w:b/>
          <w:color w:val="000000" w:themeColor="text1"/>
          <w:lang w:eastAsia="zh-TW"/>
        </w:rPr>
      </w:pPr>
      <w:bookmarkStart w:id="0" w:name="_GoBack"/>
      <w:bookmarkEnd w:id="0"/>
    </w:p>
    <w:p w14:paraId="7EF791B1" w14:textId="18687185" w:rsidR="00192A5D" w:rsidRPr="006965D4" w:rsidRDefault="00296C64" w:rsidP="006965D4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  <w:lang w:eastAsia="zh-TW"/>
        </w:rPr>
      </w:pPr>
      <w:r w:rsidRPr="006965D4">
        <w:rPr>
          <w:rFonts w:eastAsia="新細明體" w:hint="eastAsia"/>
          <w:b/>
          <w:color w:val="000000" w:themeColor="text1"/>
          <w:lang w:eastAsia="zh-TW"/>
        </w:rPr>
        <w:t>事務所</w:t>
      </w:r>
      <w:r w:rsidR="00464A62" w:rsidRPr="006965D4">
        <w:rPr>
          <w:rFonts w:eastAsia="新細明體" w:hint="eastAsia"/>
          <w:b/>
          <w:color w:val="000000" w:themeColor="text1"/>
          <w:lang w:eastAsia="zh-TW"/>
        </w:rPr>
        <w:t>名稱</w:t>
      </w:r>
      <w:r w:rsidR="009747C3" w:rsidRPr="006965D4">
        <w:rPr>
          <w:rFonts w:eastAsia="新細明體"/>
          <w:b/>
          <w:color w:val="000000" w:themeColor="text1"/>
          <w:lang w:eastAsia="zh-TW"/>
        </w:rPr>
        <w:t>:</w:t>
      </w:r>
      <w:r w:rsidR="00464A62" w:rsidRPr="006965D4">
        <w:rPr>
          <w:rFonts w:eastAsia="新細明體"/>
          <w:b/>
          <w:color w:val="000000" w:themeColor="text1"/>
          <w:lang w:eastAsia="zh-TW"/>
        </w:rPr>
        <w:t>___________________________</w:t>
      </w:r>
      <w:r w:rsidR="008E36AA" w:rsidRPr="006965D4">
        <w:rPr>
          <w:rFonts w:eastAsia="新細明體"/>
          <w:b/>
          <w:color w:val="000000" w:themeColor="text1"/>
          <w:lang w:eastAsia="zh-TW"/>
        </w:rPr>
        <w:t>______</w:t>
      </w:r>
    </w:p>
    <w:p w14:paraId="48BA37DA" w14:textId="77777777" w:rsidR="00177F44" w:rsidRPr="006965D4" w:rsidRDefault="00177F4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C60CA28" w14:textId="1F3E6F94" w:rsidR="001F6EB2" w:rsidRPr="006965D4" w:rsidRDefault="00E24978" w:rsidP="006965D4">
      <w:pPr>
        <w:pStyle w:val="a7"/>
        <w:spacing w:before="90" w:line="216" w:lineRule="auto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會計師</w:t>
      </w:r>
      <w:r w:rsidR="009C658A" w:rsidRPr="006965D4">
        <w:rPr>
          <w:rFonts w:eastAsia="新細明體" w:hint="eastAsia"/>
          <w:color w:val="000000" w:themeColor="text1"/>
          <w:lang w:eastAsia="zh-TW"/>
        </w:rPr>
        <w:t>依據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洗錢防制法</w:t>
      </w:r>
      <w:r w:rsidR="00326143" w:rsidRPr="006965D4">
        <w:rPr>
          <w:rFonts w:eastAsia="新細明體" w:hint="eastAsia"/>
          <w:color w:val="000000" w:themeColor="text1"/>
          <w:lang w:eastAsia="zh-TW"/>
        </w:rPr>
        <w:t>及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相關</w:t>
      </w:r>
      <w:r w:rsidR="00326143" w:rsidRPr="006965D4">
        <w:rPr>
          <w:rFonts w:eastAsia="新細明體" w:hint="eastAsia"/>
          <w:color w:val="000000" w:themeColor="text1"/>
          <w:lang w:eastAsia="zh-TW"/>
        </w:rPr>
        <w:t>規定，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對於</w:t>
      </w:r>
      <w:r w:rsidR="00326143" w:rsidRPr="006965D4">
        <w:rPr>
          <w:rFonts w:eastAsia="新細明體" w:hint="eastAsia"/>
          <w:color w:val="000000" w:themeColor="text1"/>
          <w:lang w:eastAsia="zh-TW"/>
        </w:rPr>
        <w:t>潛在之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洗錢</w:t>
      </w:r>
      <w:proofErr w:type="gramStart"/>
      <w:r w:rsidR="00464A62" w:rsidRPr="006965D4">
        <w:rPr>
          <w:rFonts w:eastAsia="新細明體" w:hint="eastAsia"/>
          <w:color w:val="000000" w:themeColor="text1"/>
          <w:lang w:eastAsia="zh-TW"/>
        </w:rPr>
        <w:t>及資恐風險</w:t>
      </w:r>
      <w:proofErr w:type="gramEnd"/>
      <w:r w:rsidR="00326143" w:rsidRPr="006965D4">
        <w:rPr>
          <w:rFonts w:eastAsia="新細明體" w:hint="eastAsia"/>
          <w:color w:val="000000" w:themeColor="text1"/>
          <w:lang w:eastAsia="zh-TW"/>
        </w:rPr>
        <w:t>，</w:t>
      </w:r>
      <w:r w:rsidR="00510D06" w:rsidRPr="006965D4">
        <w:rPr>
          <w:rFonts w:eastAsia="新細明體" w:hint="eastAsia"/>
          <w:color w:val="000000" w:themeColor="text1"/>
          <w:lang w:eastAsia="zh-TW"/>
        </w:rPr>
        <w:t>需以風險為基礎之方法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進行</w:t>
      </w:r>
      <w:r w:rsidR="00510D06" w:rsidRPr="006965D4">
        <w:rPr>
          <w:rFonts w:eastAsia="新細明體" w:hint="eastAsia"/>
          <w:color w:val="000000" w:themeColor="text1"/>
          <w:lang w:eastAsia="zh-TW"/>
        </w:rPr>
        <w:t>評估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，並採取相應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326143" w:rsidRPr="006965D4">
        <w:rPr>
          <w:rFonts w:eastAsia="新細明體" w:hint="eastAsia"/>
          <w:color w:val="000000" w:themeColor="text1"/>
          <w:lang w:eastAsia="zh-TW"/>
        </w:rPr>
        <w:t>降低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和控制措施。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本表格僅為參考範本，目的為協助事務所履行前開義務，事務所仍可自行選擇採取不同的風險評估方式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06F65ECD" w14:textId="77777777" w:rsidR="001A4B7E" w:rsidRPr="006965D4" w:rsidRDefault="001A4B7E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7F0DDB7" w14:textId="77777777" w:rsidR="00D76111" w:rsidRPr="006965D4" w:rsidRDefault="00D76111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說明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：</w:t>
      </w:r>
    </w:p>
    <w:p w14:paraId="01D17A88" w14:textId="58601AA3" w:rsidR="002E4B78" w:rsidRPr="006965D4" w:rsidRDefault="00D76111" w:rsidP="006965D4">
      <w:pPr>
        <w:pStyle w:val="a7"/>
        <w:spacing w:before="90" w:line="216" w:lineRule="auto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以下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問題</w:t>
      </w:r>
      <w:r w:rsidRPr="006965D4">
        <w:rPr>
          <w:rFonts w:eastAsia="新細明體" w:hint="eastAsia"/>
          <w:color w:val="000000" w:themeColor="text1"/>
          <w:lang w:eastAsia="zh-TW"/>
        </w:rPr>
        <w:t>如您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回答</w:t>
      </w:r>
      <w:r w:rsidRPr="006965D4">
        <w:rPr>
          <w:rFonts w:eastAsia="新細明體" w:hint="eastAsia"/>
          <w:color w:val="000000" w:themeColor="text1"/>
          <w:lang w:eastAsia="zh-TW"/>
        </w:rPr>
        <w:t>為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“是”</w:t>
      </w:r>
      <w:r w:rsidRPr="006965D4">
        <w:rPr>
          <w:rFonts w:eastAsia="新細明體" w:hint="eastAsia"/>
          <w:color w:val="000000" w:themeColor="text1"/>
          <w:lang w:eastAsia="zh-TW"/>
        </w:rPr>
        <w:t>，此類情形或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客戶</w:t>
      </w:r>
      <w:r w:rsidRPr="006965D4">
        <w:rPr>
          <w:rFonts w:eastAsia="新細明體" w:hint="eastAsia"/>
          <w:color w:val="000000" w:themeColor="text1"/>
          <w:lang w:eastAsia="zh-TW"/>
        </w:rPr>
        <w:t>即為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較高風險，應採</w:t>
      </w:r>
      <w:r w:rsidRPr="006965D4">
        <w:rPr>
          <w:rFonts w:eastAsia="新細明體" w:hint="eastAsia"/>
          <w:color w:val="000000" w:themeColor="text1"/>
          <w:lang w:eastAsia="zh-TW"/>
        </w:rPr>
        <w:t>取降低風險之</w:t>
      </w:r>
      <w:r w:rsidR="00464A62" w:rsidRPr="006965D4">
        <w:rPr>
          <w:rFonts w:eastAsia="新細明體" w:hint="eastAsia"/>
          <w:color w:val="000000" w:themeColor="text1"/>
          <w:lang w:eastAsia="zh-TW"/>
        </w:rPr>
        <w:t>控制措施。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對每項較高風險之客戶或情形，已提供建議採取之控制措施。事務所可調整該控制措施以因應自身業務所需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(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參考附件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)</w:t>
      </w:r>
      <w:r w:rsidR="008A3542" w:rsidRPr="006965D4">
        <w:rPr>
          <w:rFonts w:eastAsia="新細明體" w:hint="eastAsia"/>
          <w:color w:val="000000" w:themeColor="text1"/>
          <w:lang w:eastAsia="zh-TW"/>
        </w:rPr>
        <w:t>，並</w:t>
      </w:r>
      <w:r w:rsidRPr="006965D4">
        <w:rPr>
          <w:rFonts w:eastAsia="新細明體" w:hint="eastAsia"/>
          <w:color w:val="000000" w:themeColor="text1"/>
          <w:lang w:eastAsia="zh-TW"/>
        </w:rPr>
        <w:t>請以最近</w:t>
      </w:r>
      <w:r w:rsidRPr="006965D4">
        <w:rPr>
          <w:rFonts w:eastAsia="新細明體" w:hint="eastAsia"/>
          <w:color w:val="000000" w:themeColor="text1"/>
          <w:lang w:eastAsia="zh-TW"/>
        </w:rPr>
        <w:t>2</w:t>
      </w:r>
      <w:r w:rsidRPr="006965D4">
        <w:rPr>
          <w:rFonts w:eastAsia="新細明體" w:hint="eastAsia"/>
          <w:color w:val="000000" w:themeColor="text1"/>
          <w:lang w:eastAsia="zh-TW"/>
        </w:rPr>
        <w:t>年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Pr="006965D4">
        <w:rPr>
          <w:rFonts w:eastAsia="新細明體" w:hint="eastAsia"/>
          <w:color w:val="000000" w:themeColor="text1"/>
          <w:lang w:eastAsia="zh-TW"/>
        </w:rPr>
        <w:t>營運活動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作</w:t>
      </w:r>
      <w:r w:rsidRPr="006965D4">
        <w:rPr>
          <w:rFonts w:eastAsia="新細明體" w:hint="eastAsia"/>
          <w:color w:val="000000" w:themeColor="text1"/>
          <w:lang w:eastAsia="zh-TW"/>
        </w:rPr>
        <w:t>為判斷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基礎</w:t>
      </w:r>
      <w:r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7C1D22EC" w14:textId="40EED009" w:rsidR="008D4AA8" w:rsidRPr="006965D4" w:rsidRDefault="00464A62" w:rsidP="006965D4">
      <w:pPr>
        <w:pStyle w:val="a7"/>
        <w:spacing w:before="90" w:line="216" w:lineRule="auto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風險評估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Pr="006965D4">
        <w:rPr>
          <w:rFonts w:eastAsia="新細明體" w:hint="eastAsia"/>
          <w:color w:val="000000" w:themeColor="text1"/>
          <w:lang w:eastAsia="zh-TW"/>
        </w:rPr>
        <w:t>結果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，</w:t>
      </w:r>
      <w:r w:rsidRPr="006965D4">
        <w:rPr>
          <w:rFonts w:eastAsia="新細明體" w:hint="eastAsia"/>
          <w:color w:val="000000" w:themeColor="text1"/>
          <w:lang w:eastAsia="zh-TW"/>
        </w:rPr>
        <w:t>應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提供</w:t>
      </w:r>
      <w:r w:rsidR="000A4DA1" w:rsidRPr="006965D4">
        <w:rPr>
          <w:rFonts w:eastAsia="新細明體" w:hint="eastAsia"/>
          <w:color w:val="000000" w:themeColor="text1"/>
          <w:lang w:eastAsia="zh-TW"/>
        </w:rPr>
        <w:t>會計師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及與客戶</w:t>
      </w:r>
      <w:r w:rsidR="000A4DA1" w:rsidRPr="006965D4">
        <w:rPr>
          <w:rFonts w:eastAsia="新細明體" w:hint="eastAsia"/>
          <w:color w:val="000000" w:themeColor="text1"/>
          <w:lang w:eastAsia="zh-TW"/>
        </w:rPr>
        <w:t>有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進行接觸之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員工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作為參考</w:t>
      </w:r>
      <w:r w:rsidRPr="006965D4">
        <w:rPr>
          <w:rFonts w:eastAsia="新細明體" w:hint="eastAsia"/>
          <w:color w:val="000000" w:themeColor="text1"/>
          <w:lang w:eastAsia="zh-TW"/>
        </w:rPr>
        <w:t>。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教育訓練應包括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檢視</w:t>
      </w:r>
      <w:r w:rsidR="0013636D" w:rsidRPr="006965D4">
        <w:rPr>
          <w:rFonts w:eastAsia="新細明體" w:hint="eastAsia"/>
          <w:color w:val="000000" w:themeColor="text1"/>
          <w:lang w:eastAsia="zh-TW"/>
        </w:rPr>
        <w:t>為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較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高風險</w:t>
      </w:r>
      <w:r w:rsidR="000E4B5A" w:rsidRPr="006965D4">
        <w:rPr>
          <w:rFonts w:eastAsia="新細明體" w:hint="eastAsia"/>
          <w:color w:val="000000" w:themeColor="text1"/>
          <w:lang w:eastAsia="zh-TW"/>
        </w:rPr>
        <w:t>者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及其相對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應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控制措施。</w:t>
      </w:r>
      <w:proofErr w:type="gramStart"/>
      <w:r w:rsidR="00AF1520" w:rsidRPr="006965D4">
        <w:rPr>
          <w:rFonts w:eastAsia="新細明體" w:hint="eastAsia"/>
          <w:color w:val="000000" w:themeColor="text1"/>
          <w:lang w:eastAsia="zh-TW"/>
        </w:rPr>
        <w:t>此外，</w:t>
      </w:r>
      <w:proofErr w:type="gramEnd"/>
      <w:r w:rsidR="00AF1520" w:rsidRPr="006965D4">
        <w:rPr>
          <w:rFonts w:eastAsia="新細明體" w:hint="eastAsia"/>
          <w:color w:val="000000" w:themeColor="text1"/>
          <w:lang w:eastAsia="zh-TW"/>
        </w:rPr>
        <w:t>教育訓練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日期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應加以記錄，並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於每兩年重新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檢視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風險評估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是否</w:t>
      </w:r>
      <w:r w:rsidR="008F71DE" w:rsidRPr="006965D4">
        <w:rPr>
          <w:rFonts w:eastAsia="新細明體" w:hint="eastAsia"/>
          <w:color w:val="000000" w:themeColor="text1"/>
          <w:lang w:eastAsia="zh-TW"/>
        </w:rPr>
        <w:t>妥適</w:t>
      </w:r>
      <w:r w:rsidR="00AF1520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3B8E6B37" w14:textId="66268F6C" w:rsidR="008D4AA8" w:rsidRDefault="008D4AA8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70591A44" w14:textId="661CE8FB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7E22C324" w14:textId="5F0C8BB0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7F57D1CD" w14:textId="16F33635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B7351B8" w14:textId="3CED8CD2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0401901" w14:textId="29BFF81F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449E7995" w14:textId="532AAF14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78B7D7D" w14:textId="0084FEF5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9359D14" w14:textId="5B61E875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61FA52C" w14:textId="79D117D2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58BCAF3" w14:textId="1492BBBC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C38D058" w14:textId="7A5C64B0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458FAF92" w14:textId="5CBFA35A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EEA9986" w14:textId="6898371F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28790E1" w14:textId="1AC6E69A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B896CB9" w14:textId="063953F5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0569C1E" w14:textId="6DFD0F66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044BC1C" w14:textId="0B7E20B6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0B99673" w14:textId="56519C5A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3E7FDBE" w14:textId="53B31C73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9575C38" w14:textId="398596A2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4F0A429" w14:textId="58842003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FCCF47F" w14:textId="337EF262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82567C1" w14:textId="34123527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98DD663" w14:textId="31C44BBF" w:rsid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29AA69E" w14:textId="77777777" w:rsidR="006965D4" w:rsidRPr="006965D4" w:rsidRDefault="006965D4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247FD8A" w14:textId="7F666FDF" w:rsidR="00220E06" w:rsidRPr="006965D4" w:rsidRDefault="009C658A" w:rsidP="006965D4">
      <w:pPr>
        <w:pStyle w:val="1"/>
        <w:spacing w:before="81" w:line="216" w:lineRule="auto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eastAsia="zh-TW"/>
        </w:rPr>
      </w:pPr>
      <w:r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lastRenderedPageBreak/>
        <w:t>風險評估</w:t>
      </w:r>
      <w:r w:rsidR="008D4AA8"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(</w:t>
      </w:r>
      <w:proofErr w:type="gramStart"/>
      <w:r w:rsidR="008D4AA8"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請逐項勾</w:t>
      </w:r>
      <w:proofErr w:type="gramEnd"/>
      <w:r w:rsidR="008D4AA8"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選</w:t>
      </w:r>
      <w:proofErr w:type="gramStart"/>
      <w:r w:rsidR="008D4AA8"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是或否</w:t>
      </w:r>
      <w:proofErr w:type="gramEnd"/>
      <w:r w:rsidR="008D4AA8"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，如答案為是，請註明控制措施為何</w:t>
      </w:r>
      <w:r w:rsidR="008D4AA8" w:rsidRPr="006965D4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)</w:t>
      </w:r>
    </w:p>
    <w:tbl>
      <w:tblPr>
        <w:tblStyle w:val="a9"/>
        <w:tblpPr w:leftFromText="180" w:rightFromText="180" w:vertAnchor="text" w:horzAnchor="page" w:tblpX="1295" w:tblpY="350"/>
        <w:tblW w:w="10036" w:type="dxa"/>
        <w:tblLayout w:type="fixed"/>
        <w:tblLook w:val="04A0" w:firstRow="1" w:lastRow="0" w:firstColumn="1" w:lastColumn="0" w:noHBand="0" w:noVBand="1"/>
      </w:tblPr>
      <w:tblGrid>
        <w:gridCol w:w="3941"/>
        <w:gridCol w:w="987"/>
        <w:gridCol w:w="998"/>
        <w:gridCol w:w="4110"/>
      </w:tblGrid>
      <w:tr w:rsidR="00FB1BE0" w:rsidRPr="006965D4" w14:paraId="51FCA146" w14:textId="77777777" w:rsidTr="001A4B7E">
        <w:trPr>
          <w:trHeight w:val="786"/>
        </w:trPr>
        <w:tc>
          <w:tcPr>
            <w:tcW w:w="3941" w:type="dxa"/>
            <w:tcBorders>
              <w:bottom w:val="single" w:sz="4" w:space="0" w:color="auto"/>
            </w:tcBorders>
          </w:tcPr>
          <w:p w14:paraId="046C5824" w14:textId="7906E534" w:rsidR="00AF1520" w:rsidRPr="006965D4" w:rsidRDefault="008F71DE" w:rsidP="006965D4">
            <w:pPr>
              <w:pStyle w:val="a7"/>
              <w:spacing w:beforeLines="50" w:before="120" w:line="216" w:lineRule="auto"/>
              <w:jc w:val="center"/>
              <w:rPr>
                <w:rFonts w:eastAsia="新細明體"/>
                <w:b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較</w:t>
            </w:r>
            <w:r w:rsidR="00AF1520"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高風險</w:t>
            </w:r>
            <w:r w:rsidR="001A4B7E"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之</w:t>
            </w:r>
            <w:r w:rsidR="00AF1520"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客戶及情況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B7DFEA5" w14:textId="17DEAF75" w:rsidR="00220E06" w:rsidRPr="006965D4" w:rsidRDefault="00AF1520" w:rsidP="006965D4">
            <w:pPr>
              <w:pStyle w:val="a7"/>
              <w:spacing w:beforeLines="30" w:before="72" w:line="216" w:lineRule="auto"/>
              <w:ind w:right="244"/>
              <w:rPr>
                <w:rFonts w:eastAsia="新細明體"/>
                <w:b/>
                <w:color w:val="000000" w:themeColor="text1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是</w:t>
            </w:r>
          </w:p>
          <w:p w14:paraId="3B9EE82B" w14:textId="23BD32BB" w:rsidR="00AF1520" w:rsidRPr="006965D4" w:rsidRDefault="009C658A" w:rsidP="006965D4">
            <w:pPr>
              <w:pStyle w:val="a7"/>
              <w:spacing w:beforeLines="30" w:before="72" w:line="216" w:lineRule="auto"/>
              <w:jc w:val="both"/>
              <w:rPr>
                <w:rFonts w:eastAsia="新細明體"/>
                <w:color w:val="000000" w:themeColor="text1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(</w:t>
            </w:r>
            <w:r w:rsidR="008F71DE" w:rsidRPr="006965D4">
              <w:rPr>
                <w:rFonts w:eastAsia="新細明體" w:hint="eastAsia"/>
                <w:color w:val="000000" w:themeColor="text1"/>
                <w:lang w:eastAsia="zh-TW"/>
              </w:rPr>
              <w:t>較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高風險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A3D867F" w14:textId="54FDCF21" w:rsidR="00220E06" w:rsidRPr="006965D4" w:rsidRDefault="00AF1520" w:rsidP="006965D4">
            <w:pPr>
              <w:pStyle w:val="a7"/>
              <w:spacing w:beforeLines="30" w:before="72" w:line="216" w:lineRule="auto"/>
              <w:ind w:right="244"/>
              <w:rPr>
                <w:rFonts w:eastAsia="新細明體"/>
                <w:b/>
                <w:color w:val="000000" w:themeColor="text1"/>
              </w:rPr>
            </w:pPr>
            <w:proofErr w:type="gramStart"/>
            <w:r w:rsidRPr="006965D4">
              <w:rPr>
                <w:rFonts w:eastAsia="新細明體" w:hint="eastAsia"/>
                <w:b/>
                <w:color w:val="000000" w:themeColor="text1"/>
                <w:lang w:eastAsia="zh-TW"/>
              </w:rPr>
              <w:t>否</w:t>
            </w:r>
            <w:proofErr w:type="gramEnd"/>
          </w:p>
          <w:p w14:paraId="055D9DEB" w14:textId="13F2F55B" w:rsidR="00AF1520" w:rsidRPr="006965D4" w:rsidRDefault="009C658A" w:rsidP="006965D4">
            <w:pPr>
              <w:pStyle w:val="a7"/>
              <w:spacing w:beforeLines="30" w:before="72" w:line="216" w:lineRule="auto"/>
              <w:rPr>
                <w:rFonts w:eastAsia="新細明體"/>
                <w:color w:val="000000" w:themeColor="text1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(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低風險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C4519D4" w14:textId="5DBB0D81" w:rsidR="00220E06" w:rsidRPr="006965D4" w:rsidRDefault="00AF1520" w:rsidP="006965D4">
            <w:pPr>
              <w:pStyle w:val="a7"/>
              <w:spacing w:before="164" w:line="216" w:lineRule="auto"/>
              <w:ind w:right="242"/>
              <w:jc w:val="center"/>
              <w:rPr>
                <w:rFonts w:eastAsia="新細明體"/>
                <w:i/>
                <w:color w:val="000000" w:themeColor="text1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建議</w:t>
            </w:r>
            <w:r w:rsidR="00AF4ECD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控制措施</w:t>
            </w:r>
          </w:p>
        </w:tc>
      </w:tr>
      <w:tr w:rsidR="00FB1BE0" w:rsidRPr="006965D4" w14:paraId="6934DDF0" w14:textId="77777777" w:rsidTr="00590FCE">
        <w:trPr>
          <w:trHeight w:val="108"/>
        </w:trPr>
        <w:tc>
          <w:tcPr>
            <w:tcW w:w="10036" w:type="dxa"/>
            <w:gridSpan w:val="4"/>
            <w:shd w:val="clear" w:color="auto" w:fill="F2DBDB" w:themeFill="accent2" w:themeFillTint="33"/>
          </w:tcPr>
          <w:p w14:paraId="63C3CA4D" w14:textId="28ED1749" w:rsidR="00220E06" w:rsidRPr="006965D4" w:rsidRDefault="00AF1520" w:rsidP="006965D4">
            <w:pPr>
              <w:pStyle w:val="a7"/>
              <w:spacing w:beforeLines="50" w:before="120" w:line="216" w:lineRule="auto"/>
              <w:jc w:val="both"/>
              <w:rPr>
                <w:rFonts w:eastAsia="新細明體"/>
                <w:b/>
                <w:color w:val="000000" w:themeColor="text1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客戶</w:t>
            </w:r>
            <w:r w:rsidR="00A80EE1" w:rsidRPr="006965D4">
              <w:rPr>
                <w:rFonts w:eastAsia="新細明體"/>
                <w:b/>
                <w:color w:val="000000" w:themeColor="text1"/>
                <w:w w:val="95"/>
              </w:rPr>
              <w:t xml:space="preserve"> </w:t>
            </w:r>
          </w:p>
        </w:tc>
      </w:tr>
      <w:tr w:rsidR="00666986" w:rsidRPr="006965D4" w14:paraId="6DFEBFF2" w14:textId="77777777" w:rsidTr="009C658A">
        <w:trPr>
          <w:trHeight w:val="108"/>
        </w:trPr>
        <w:tc>
          <w:tcPr>
            <w:tcW w:w="3941" w:type="dxa"/>
          </w:tcPr>
          <w:p w14:paraId="610654A9" w14:textId="2AA31CE5" w:rsidR="00AF1520" w:rsidRPr="006965D4" w:rsidRDefault="008F71DE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是否有外國客戶</w:t>
            </w:r>
            <w:r w:rsidR="00AF1520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87" w:type="dxa"/>
          </w:tcPr>
          <w:p w14:paraId="4AEAB08F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28843DA2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2228CB17" w14:textId="4E983AB5" w:rsidR="00666986" w:rsidRPr="006965D4" w:rsidRDefault="008F71DE" w:rsidP="006965D4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Chars="16" w:right="38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如為個人，應確認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該個人是否為</w:t>
            </w:r>
            <w:r w:rsidR="00AF1520" w:rsidRPr="006965D4">
              <w:rPr>
                <w:rFonts w:eastAsia="新細明體" w:hint="eastAsia"/>
                <w:color w:val="000000" w:themeColor="text1"/>
                <w:w w:val="95"/>
                <w:lang w:eastAsia="zh-TW"/>
              </w:rPr>
              <w:t>重要政治性職務人士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743D47F7" w14:textId="084B3117" w:rsidR="00666986" w:rsidRPr="006965D4" w:rsidRDefault="00B849B9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Chars="16" w:right="38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13636D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7F01243B" w14:textId="77777777" w:rsidTr="009C658A">
        <w:trPr>
          <w:trHeight w:val="108"/>
        </w:trPr>
        <w:tc>
          <w:tcPr>
            <w:tcW w:w="3941" w:type="dxa"/>
          </w:tcPr>
          <w:p w14:paraId="6562CCA0" w14:textId="46B16F7C" w:rsidR="00AF1520" w:rsidRPr="006965D4" w:rsidRDefault="00AF1520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是否有重要政治性職務人士</w:t>
            </w:r>
            <w:r w:rsidR="008F71DE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之客戶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87" w:type="dxa"/>
          </w:tcPr>
          <w:p w14:paraId="1A50F044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2E1E27E3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13EB3FB8" w14:textId="47A6F1C8" w:rsidR="00666986" w:rsidRPr="006965D4" w:rsidRDefault="001A4B7E" w:rsidP="006965D4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Chars="16" w:right="38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</w:t>
            </w:r>
            <w:r w:rsidR="00B849B9"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6965D4">
              <w:rPr>
                <w:rFonts w:eastAsia="新細明體" w:hint="eastAsia"/>
                <w:color w:val="000000" w:themeColor="text1"/>
                <w:lang w:eastAsia="zh-TW"/>
              </w:rPr>
              <w:t>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9B632C" w:rsidRPr="006965D4">
              <w:rPr>
                <w:rFonts w:eastAsia="新細明體" w:hint="eastAsia"/>
                <w:color w:val="000000" w:themeColor="text1"/>
                <w:lang w:eastAsia="zh-TW"/>
              </w:rPr>
              <w:t>許可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5ECF85E" w14:textId="3CDBEDCF" w:rsidR="00666986" w:rsidRPr="00E13073" w:rsidRDefault="00B849B9" w:rsidP="00E13073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Chars="16" w:right="38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AF152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1404FD26" w14:textId="77777777" w:rsidTr="009C658A">
        <w:trPr>
          <w:trHeight w:val="108"/>
        </w:trPr>
        <w:tc>
          <w:tcPr>
            <w:tcW w:w="3941" w:type="dxa"/>
          </w:tcPr>
          <w:p w14:paraId="1E0FCAE9" w14:textId="13F1A562" w:rsidR="00666986" w:rsidRPr="006965D4" w:rsidRDefault="00FE1FFC" w:rsidP="00111ECC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客戶是否為</w:t>
            </w:r>
            <w:r w:rsidR="008F71DE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公司、信託、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財團法人</w:t>
            </w:r>
            <w:r w:rsidR="008F71DE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、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合夥或其他型態之組織，難</w:t>
            </w:r>
            <w:r w:rsidR="008F71DE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以界定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實質受益人</w:t>
            </w:r>
            <w:r w:rsidR="00614602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身分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87" w:type="dxa"/>
          </w:tcPr>
          <w:p w14:paraId="5EE80956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06BB0708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5E1FBC9F" w14:textId="7B5DA043" w:rsidR="00666986" w:rsidRPr="006965D4" w:rsidRDefault="00B849B9" w:rsidP="006965D4">
            <w:pPr>
              <w:pStyle w:val="a7"/>
              <w:numPr>
                <w:ilvl w:val="0"/>
                <w:numId w:val="8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得公司、信託或法律協議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之實質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受益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人姓名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9E714E6" w14:textId="39EF649F" w:rsidR="00033EC6" w:rsidRPr="006965D4" w:rsidRDefault="00B849B9" w:rsidP="006965D4">
            <w:pPr>
              <w:pStyle w:val="a7"/>
              <w:numPr>
                <w:ilvl w:val="0"/>
                <w:numId w:val="8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得組織架構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有關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資訊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00968C4" w14:textId="0994670E" w:rsidR="00666986" w:rsidRPr="006965D4" w:rsidRDefault="00B849B9" w:rsidP="006965D4">
            <w:pPr>
              <w:pStyle w:val="a7"/>
              <w:numPr>
                <w:ilvl w:val="0"/>
                <w:numId w:val="8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044459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476186F7" w14:textId="77777777" w:rsidTr="009C658A">
        <w:trPr>
          <w:trHeight w:val="108"/>
        </w:trPr>
        <w:tc>
          <w:tcPr>
            <w:tcW w:w="3941" w:type="dxa"/>
          </w:tcPr>
          <w:p w14:paraId="0428603D" w14:textId="65FA01FA" w:rsidR="00666986" w:rsidRPr="006965D4" w:rsidRDefault="004B506F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客戶是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否為</w:t>
            </w:r>
            <w:r w:rsidR="000E4B5A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代理人</w:t>
            </w:r>
            <w:r w:rsidR="00614602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（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例如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代表客戶進行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交易</w:t>
            </w:r>
            <w:r w:rsidR="00AF4ECD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律師及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會計師）？</w:t>
            </w:r>
          </w:p>
        </w:tc>
        <w:tc>
          <w:tcPr>
            <w:tcW w:w="987" w:type="dxa"/>
          </w:tcPr>
          <w:p w14:paraId="1C00BC82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634C917B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5F04C468" w14:textId="5A7B49C0" w:rsidR="00666986" w:rsidRPr="006965D4" w:rsidRDefault="00B849B9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交易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實質歸屬</w:t>
            </w:r>
            <w:r w:rsidR="00C80741" w:rsidRPr="006965D4">
              <w:rPr>
                <w:rFonts w:eastAsia="新細明體" w:hint="eastAsia"/>
                <w:color w:val="000000" w:themeColor="text1"/>
                <w:lang w:eastAsia="zh-TW"/>
              </w:rPr>
              <w:t>者之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姓名。</w:t>
            </w:r>
          </w:p>
          <w:p w14:paraId="0B75F5C0" w14:textId="04EDB7A0" w:rsidR="00666986" w:rsidRPr="006965D4" w:rsidRDefault="00B849B9" w:rsidP="006965D4">
            <w:pPr>
              <w:pStyle w:val="a7"/>
              <w:numPr>
                <w:ilvl w:val="0"/>
                <w:numId w:val="4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434826D8" w14:textId="77777777" w:rsidTr="009C658A">
        <w:trPr>
          <w:trHeight w:val="108"/>
        </w:trPr>
        <w:tc>
          <w:tcPr>
            <w:tcW w:w="3941" w:type="dxa"/>
          </w:tcPr>
          <w:p w14:paraId="202B4800" w14:textId="5E1D54F5" w:rsidR="00666986" w:rsidRPr="006965D4" w:rsidRDefault="00F41240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客戶是否有犯罪背景？</w:t>
            </w:r>
          </w:p>
        </w:tc>
        <w:tc>
          <w:tcPr>
            <w:tcW w:w="987" w:type="dxa"/>
          </w:tcPr>
          <w:p w14:paraId="3775E7FD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4151B365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4A5CF512" w14:textId="3DC91456" w:rsidR="00666986" w:rsidRPr="006965D4" w:rsidRDefault="00E13073" w:rsidP="006965D4">
            <w:pPr>
              <w:pStyle w:val="a7"/>
              <w:numPr>
                <w:ilvl w:val="0"/>
                <w:numId w:val="10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lang w:eastAsia="zh-TW"/>
              </w:rPr>
              <w:t>考慮</w:t>
            </w:r>
            <w:r w:rsidR="000F6437" w:rsidRPr="006965D4">
              <w:rPr>
                <w:rFonts w:eastAsia="新細明體" w:hint="eastAsia"/>
                <w:color w:val="000000" w:themeColor="text1"/>
                <w:lang w:eastAsia="zh-TW"/>
              </w:rPr>
              <w:t>提交</w:t>
            </w:r>
            <w:r w:rsidR="004B506F" w:rsidRPr="006965D4">
              <w:rPr>
                <w:rFonts w:eastAsia="新細明體" w:hint="eastAsia"/>
                <w:color w:val="000000" w:themeColor="text1"/>
                <w:lang w:eastAsia="zh-TW"/>
              </w:rPr>
              <w:t>可疑交易報告。</w:t>
            </w:r>
          </w:p>
          <w:p w14:paraId="765C0567" w14:textId="375CF4C5" w:rsidR="00666986" w:rsidRPr="006965D4" w:rsidRDefault="00B849B9" w:rsidP="006965D4">
            <w:pPr>
              <w:pStyle w:val="a7"/>
              <w:numPr>
                <w:ilvl w:val="0"/>
                <w:numId w:val="4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資金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或財富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來源有關</w:t>
            </w:r>
            <w:r w:rsidR="00C47004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</w:tc>
      </w:tr>
      <w:tr w:rsidR="00666986" w:rsidRPr="006965D4" w14:paraId="7CDB6C91" w14:textId="77777777" w:rsidTr="009C658A">
        <w:trPr>
          <w:trHeight w:val="108"/>
        </w:trPr>
        <w:tc>
          <w:tcPr>
            <w:tcW w:w="3941" w:type="dxa"/>
          </w:tcPr>
          <w:p w14:paraId="3EFD7BC2" w14:textId="64452649" w:rsidR="00666986" w:rsidRPr="006965D4" w:rsidRDefault="004B506F" w:rsidP="006965D4">
            <w:pPr>
              <w:pStyle w:val="Web"/>
              <w:spacing w:beforeLines="50" w:before="120" w:beforeAutospacing="0" w:line="216" w:lineRule="auto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</w:t>
            </w:r>
            <w:r w:rsidR="00B849B9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是否</w:t>
            </w:r>
            <w:r w:rsidR="000F6437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購買與職業或收入顯不相當</w:t>
            </w:r>
            <w:r w:rsidR="00AF4ECD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之</w:t>
            </w:r>
            <w:r w:rsidR="00FA368D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財物</w:t>
            </w:r>
            <w:r w:rsidR="00732531"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或事業體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87" w:type="dxa"/>
          </w:tcPr>
          <w:p w14:paraId="1D81958C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0F52EE0F" w14:textId="77777777" w:rsidR="00666986" w:rsidRPr="006965D4" w:rsidRDefault="0066698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B8372E3" w14:textId="5677ADD4" w:rsidR="00666986" w:rsidRPr="006965D4" w:rsidRDefault="00FA368D" w:rsidP="006965D4">
            <w:pPr>
              <w:pStyle w:val="a7"/>
              <w:numPr>
                <w:ilvl w:val="0"/>
                <w:numId w:val="4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6DB76911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2E685989" w14:textId="485480B2" w:rsidR="00B90CD6" w:rsidRPr="006965D4" w:rsidRDefault="00520679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231F20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客戶從事</w:t>
            </w:r>
            <w:r w:rsidR="00FA368D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活動是否與可疑交易指標一致？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(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請參考指引</w:t>
            </w:r>
            <w:r w:rsidR="00C076B8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附件</w:t>
            </w:r>
            <w:r w:rsidR="00C076B8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3</w:t>
            </w:r>
            <w:r w:rsidR="00C076B8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關於產業具體洗錢指標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內容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43F9DBB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792FB48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5DF49AB" w14:textId="75E6EB81" w:rsidR="00B90CD6" w:rsidRPr="006965D4" w:rsidRDefault="000F6437" w:rsidP="006965D4">
            <w:pPr>
              <w:pStyle w:val="a7"/>
              <w:numPr>
                <w:ilvl w:val="0"/>
                <w:numId w:val="10"/>
              </w:numPr>
              <w:spacing w:before="164" w:line="216" w:lineRule="auto"/>
              <w:jc w:val="both"/>
              <w:rPr>
                <w:rFonts w:eastAsia="新細明體"/>
                <w:lang w:eastAsia="zh-TW"/>
              </w:rPr>
            </w:pPr>
            <w:r w:rsidRPr="006965D4">
              <w:rPr>
                <w:rFonts w:eastAsia="新細明體" w:hint="eastAsia"/>
                <w:lang w:eastAsia="zh-TW"/>
              </w:rPr>
              <w:t>考慮提交可疑交易報告。</w:t>
            </w:r>
          </w:p>
          <w:p w14:paraId="6CBEC5CE" w14:textId="3AD6FF9A" w:rsidR="00B90CD6" w:rsidRPr="006965D4" w:rsidRDefault="00FA368D" w:rsidP="006965D4">
            <w:pPr>
              <w:pStyle w:val="a7"/>
              <w:numPr>
                <w:ilvl w:val="0"/>
                <w:numId w:val="4"/>
              </w:numPr>
              <w:spacing w:before="164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849B9" w:rsidRPr="006965D4" w14:paraId="1EB51CC0" w14:textId="77777777" w:rsidTr="00590FCE">
        <w:trPr>
          <w:trHeight w:val="108"/>
        </w:trPr>
        <w:tc>
          <w:tcPr>
            <w:tcW w:w="10036" w:type="dxa"/>
            <w:gridSpan w:val="4"/>
            <w:shd w:val="clear" w:color="auto" w:fill="F2DBDB" w:themeFill="accent2" w:themeFillTint="33"/>
          </w:tcPr>
          <w:p w14:paraId="18F589D3" w14:textId="648C663D" w:rsidR="00B849B9" w:rsidRPr="006965D4" w:rsidRDefault="00D23E8B" w:rsidP="006965D4">
            <w:pPr>
              <w:pStyle w:val="a7"/>
              <w:spacing w:beforeLines="50" w:before="120" w:line="216" w:lineRule="auto"/>
              <w:jc w:val="both"/>
              <w:rPr>
                <w:rFonts w:eastAsia="新細明體"/>
                <w:lang w:eastAsia="zh-TW"/>
              </w:rPr>
            </w:pPr>
            <w:r w:rsidRPr="006965D4">
              <w:rPr>
                <w:rFonts w:eastAsia="新細明體" w:hint="eastAsia"/>
                <w:b/>
                <w:lang w:val="en-CA" w:eastAsia="zh-TW"/>
              </w:rPr>
              <w:t>產品、服務及</w:t>
            </w:r>
            <w:r w:rsidR="00C076B8" w:rsidRPr="006965D4">
              <w:rPr>
                <w:rFonts w:eastAsia="新細明體" w:hint="eastAsia"/>
                <w:b/>
                <w:lang w:val="en-CA" w:eastAsia="zh-TW"/>
              </w:rPr>
              <w:t>活動</w:t>
            </w:r>
            <w:r w:rsidR="00C076B8" w:rsidRPr="006965D4">
              <w:rPr>
                <w:rFonts w:eastAsia="新細明體" w:hint="eastAsia"/>
                <w:b/>
                <w:lang w:val="en-CA" w:eastAsia="zh-TW"/>
              </w:rPr>
              <w:t>/</w:t>
            </w:r>
            <w:r w:rsidRPr="006965D4">
              <w:rPr>
                <w:rFonts w:eastAsia="新細明體" w:hint="eastAsia"/>
                <w:b/>
                <w:lang w:val="en-CA" w:eastAsia="zh-TW"/>
              </w:rPr>
              <w:t>交易</w:t>
            </w:r>
          </w:p>
        </w:tc>
      </w:tr>
      <w:tr w:rsidR="00D23E8B" w:rsidRPr="006965D4" w14:paraId="7EB6EAA6" w14:textId="77777777" w:rsidTr="009C658A">
        <w:trPr>
          <w:trHeight w:val="108"/>
        </w:trPr>
        <w:tc>
          <w:tcPr>
            <w:tcW w:w="3941" w:type="dxa"/>
          </w:tcPr>
          <w:p w14:paraId="7A31B807" w14:textId="257BDEE0" w:rsidR="00D23E8B" w:rsidRPr="006965D4" w:rsidRDefault="00D23E8B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是否接受現金</w:t>
            </w:r>
            <w:r w:rsidR="00FA368D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交易</w:t>
            </w:r>
            <w:r w:rsidR="00732531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87" w:type="dxa"/>
          </w:tcPr>
          <w:p w14:paraId="606DDE86" w14:textId="77777777" w:rsidR="00D23E8B" w:rsidRPr="006965D4" w:rsidRDefault="00D23E8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98" w:type="dxa"/>
          </w:tcPr>
          <w:p w14:paraId="71FEAFCA" w14:textId="77777777" w:rsidR="00D23E8B" w:rsidRPr="006965D4" w:rsidRDefault="00D23E8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110" w:type="dxa"/>
          </w:tcPr>
          <w:p w14:paraId="3FEC72E3" w14:textId="1C21FEB6" w:rsidR="00D23E8B" w:rsidRPr="006965D4" w:rsidRDefault="00D23E8B" w:rsidP="006965D4">
            <w:pPr>
              <w:numPr>
                <w:ilvl w:val="0"/>
                <w:numId w:val="10"/>
              </w:numPr>
              <w:spacing w:before="100" w:beforeAutospacing="1" w:after="100" w:afterAutospacing="1" w:line="216" w:lineRule="auto"/>
              <w:ind w:rightChars="-42" w:right="-101"/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確認資金來源。</w:t>
            </w:r>
          </w:p>
          <w:p w14:paraId="6D003738" w14:textId="63A61C34" w:rsidR="00D23E8B" w:rsidRPr="006965D4" w:rsidRDefault="00FA368D" w:rsidP="006965D4">
            <w:pPr>
              <w:numPr>
                <w:ilvl w:val="0"/>
                <w:numId w:val="10"/>
              </w:numPr>
              <w:spacing w:before="100" w:beforeAutospacing="1" w:after="100" w:afterAutospacing="1" w:line="216" w:lineRule="auto"/>
              <w:ind w:rightChars="-42" w:right="-101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設定</w:t>
            </w:r>
            <w:r w:rsidR="00D23E8B"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現金交易</w:t>
            </w:r>
            <w:r w:rsidR="009A1685"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限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額</w:t>
            </w:r>
            <w:r w:rsidR="00D23E8B" w:rsidRPr="006965D4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。</w:t>
            </w:r>
            <w:r w:rsidR="00D23E8B" w:rsidRPr="006965D4"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  <w:p w14:paraId="52AAD4EA" w14:textId="18628111" w:rsidR="00D23E8B" w:rsidRPr="006965D4" w:rsidRDefault="00D23E8B" w:rsidP="006965D4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Chars="-42" w:right="-101"/>
              <w:jc w:val="both"/>
              <w:rPr>
                <w:rFonts w:eastAsia="新細明體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大額交易要求以銀行匯票方式支付</w:t>
            </w:r>
          </w:p>
        </w:tc>
      </w:tr>
      <w:tr w:rsidR="00D23E8B" w:rsidRPr="006965D4" w14:paraId="38B8FF5A" w14:textId="77777777" w:rsidTr="009C658A">
        <w:trPr>
          <w:trHeight w:val="108"/>
        </w:trPr>
        <w:tc>
          <w:tcPr>
            <w:tcW w:w="3941" w:type="dxa"/>
          </w:tcPr>
          <w:p w14:paraId="514C154C" w14:textId="5241B175" w:rsidR="00D23E8B" w:rsidRPr="006965D4" w:rsidRDefault="00D23E8B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是否進行大額交易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(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新臺幣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1.5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億元以上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)</w:t>
            </w:r>
          </w:p>
        </w:tc>
        <w:tc>
          <w:tcPr>
            <w:tcW w:w="987" w:type="dxa"/>
          </w:tcPr>
          <w:p w14:paraId="6ED9F17A" w14:textId="77777777" w:rsidR="00D23E8B" w:rsidRPr="006965D4" w:rsidRDefault="00D23E8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3A11D29A" w14:textId="77777777" w:rsidR="00D23E8B" w:rsidRPr="006965D4" w:rsidRDefault="00D23E8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A4136F3" w14:textId="7694E302" w:rsidR="00D23E8B" w:rsidRPr="006965D4" w:rsidRDefault="00D23E8B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Chars="-42" w:right="-101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注意不尋常洗錢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/</w:t>
            </w:r>
            <w:proofErr w:type="gramStart"/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資恐</w:t>
            </w:r>
            <w:r w:rsidR="00FA368D" w:rsidRPr="006965D4">
              <w:rPr>
                <w:rFonts w:eastAsia="新細明體" w:hint="eastAsia"/>
                <w:color w:val="000000" w:themeColor="text1"/>
                <w:lang w:eastAsia="zh-TW"/>
              </w:rPr>
              <w:t>交易</w:t>
            </w:r>
            <w:proofErr w:type="gramEnd"/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指標</w:t>
            </w:r>
          </w:p>
          <w:p w14:paraId="58C92C65" w14:textId="48D5C80D" w:rsidR="00D23E8B" w:rsidRPr="006965D4" w:rsidRDefault="00FA368D" w:rsidP="006965D4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Chars="-42" w:right="-101"/>
              <w:jc w:val="both"/>
              <w:rPr>
                <w:rFonts w:eastAsia="新細明體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D23E8B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732531" w:rsidRPr="006965D4" w14:paraId="6F34AD8E" w14:textId="77777777" w:rsidTr="009C658A">
        <w:trPr>
          <w:trHeight w:val="108"/>
        </w:trPr>
        <w:tc>
          <w:tcPr>
            <w:tcW w:w="3941" w:type="dxa"/>
          </w:tcPr>
          <w:p w14:paraId="1D70052E" w14:textId="2A6BB7EA" w:rsidR="00732531" w:rsidRPr="006965D4" w:rsidRDefault="00732531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是否協助客戶設</w:t>
            </w:r>
            <w:r w:rsidR="00A2395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不易辨識所有人或控制者之複雜</w:t>
            </w:r>
            <w:r w:rsidR="00A2395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法律</w:t>
            </w:r>
            <w:r w:rsidR="00E340CE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結構</w:t>
            </w:r>
            <w:r w:rsidR="00A2395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/</w:t>
            </w:r>
            <w:r w:rsidR="00A2395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商業形態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87" w:type="dxa"/>
          </w:tcPr>
          <w:p w14:paraId="6D838848" w14:textId="77777777" w:rsidR="00732531" w:rsidRPr="006965D4" w:rsidRDefault="00732531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6A101270" w14:textId="77777777" w:rsidR="00732531" w:rsidRPr="006965D4" w:rsidRDefault="00732531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20F018CC" w14:textId="017B47F4" w:rsidR="00732531" w:rsidRPr="006965D4" w:rsidRDefault="00732531" w:rsidP="006965D4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Chars="-42" w:right="-101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取得公司、信託或法律協議之實質控制人員姓名。</w:t>
            </w:r>
          </w:p>
          <w:p w14:paraId="35F40468" w14:textId="7A880E2E" w:rsidR="00732531" w:rsidRPr="006965D4" w:rsidRDefault="00732531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Chars="-42" w:right="-101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取得組織架構有關</w:t>
            </w:r>
            <w:r w:rsidR="00FA368D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  <w:p w14:paraId="05A03C44" w14:textId="5094EBB4" w:rsidR="00732531" w:rsidRPr="006965D4" w:rsidRDefault="00FA368D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Chars="-42" w:right="-101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lastRenderedPageBreak/>
              <w:t>取得客戶資金或財富來源有關資訊。</w:t>
            </w:r>
          </w:p>
        </w:tc>
      </w:tr>
      <w:tr w:rsidR="00732531" w:rsidRPr="006965D4" w14:paraId="4FCDB716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5DE4F8FE" w14:textId="4F02F345" w:rsidR="00732531" w:rsidRPr="006965D4" w:rsidRDefault="00732531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lastRenderedPageBreak/>
              <w:t>是否協助客戶</w:t>
            </w:r>
            <w:r w:rsidR="00A941FA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在外國</w:t>
            </w:r>
            <w:r w:rsidR="00D20799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設立法律結構</w:t>
            </w:r>
            <w:r w:rsidR="00D20799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/</w:t>
            </w:r>
            <w:r w:rsidR="00D20799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商業型態</w:t>
            </w:r>
            <w:r w:rsidR="00A941FA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或</w:t>
            </w:r>
            <w:r w:rsidR="000E4B5A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開設</w:t>
            </w:r>
            <w:r w:rsidR="00A941FA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臺灣管轄之國際金融業務分行</w:t>
            </w:r>
            <w:r w:rsidR="00A941FA" w:rsidRPr="006965D4"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  <w:t xml:space="preserve"> (OBU)</w:t>
            </w:r>
            <w:r w:rsidR="005B4F33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帳戶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4310569" w14:textId="77777777" w:rsidR="00732531" w:rsidRPr="006965D4" w:rsidRDefault="00732531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7A95E84" w14:textId="77777777" w:rsidR="00732531" w:rsidRPr="006965D4" w:rsidRDefault="00732531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8D0E1FB" w14:textId="167CC50B" w:rsidR="00732531" w:rsidRPr="006965D4" w:rsidRDefault="00732531" w:rsidP="006965D4">
            <w:pPr>
              <w:pStyle w:val="a7"/>
              <w:numPr>
                <w:ilvl w:val="0"/>
                <w:numId w:val="13"/>
              </w:numPr>
              <w:spacing w:before="90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取得公司、信託或法律協議之實質控制人員姓名。</w:t>
            </w:r>
          </w:p>
          <w:p w14:paraId="407A3EBD" w14:textId="76775928" w:rsidR="00732531" w:rsidRPr="006965D4" w:rsidRDefault="00732531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取得組織架構有關</w:t>
            </w:r>
            <w:r w:rsidR="00A941FA" w:rsidRPr="006965D4">
              <w:rPr>
                <w:rFonts w:eastAsia="新細明體" w:hint="eastAsia"/>
                <w:color w:val="000000" w:themeColor="text1"/>
                <w:lang w:eastAsia="zh-TW"/>
              </w:rPr>
              <w:t>資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訊。</w:t>
            </w:r>
          </w:p>
          <w:p w14:paraId="179BD1D6" w14:textId="5BA445A5" w:rsidR="00732531" w:rsidRPr="006965D4" w:rsidRDefault="00A941FA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取得客戶資金或財富來源有關資訊。</w:t>
            </w:r>
          </w:p>
        </w:tc>
      </w:tr>
      <w:tr w:rsidR="00B90CD6" w:rsidRPr="006965D4" w14:paraId="255A24A3" w14:textId="77777777" w:rsidTr="00590FCE">
        <w:trPr>
          <w:trHeight w:val="108"/>
        </w:trPr>
        <w:tc>
          <w:tcPr>
            <w:tcW w:w="10036" w:type="dxa"/>
            <w:gridSpan w:val="4"/>
            <w:shd w:val="clear" w:color="auto" w:fill="F2DBDB" w:themeFill="accent2" w:themeFillTint="33"/>
          </w:tcPr>
          <w:p w14:paraId="22976714" w14:textId="4810BD5B" w:rsidR="00B90CD6" w:rsidRPr="006965D4" w:rsidRDefault="000F6437" w:rsidP="006965D4">
            <w:pPr>
              <w:pStyle w:val="a7"/>
              <w:spacing w:beforeLines="50" w:before="120" w:line="216" w:lineRule="auto"/>
              <w:jc w:val="both"/>
              <w:rPr>
                <w:rFonts w:eastAsia="新細明體"/>
                <w:b/>
                <w:color w:val="000000" w:themeColor="text1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地理</w:t>
            </w:r>
            <w:r w:rsidR="00C076B8"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範圍</w:t>
            </w:r>
          </w:p>
        </w:tc>
      </w:tr>
      <w:tr w:rsidR="00B90CD6" w:rsidRPr="006965D4" w14:paraId="4A18E2B3" w14:textId="77777777" w:rsidTr="009C658A">
        <w:trPr>
          <w:trHeight w:val="108"/>
        </w:trPr>
        <w:tc>
          <w:tcPr>
            <w:tcW w:w="3941" w:type="dxa"/>
          </w:tcPr>
          <w:p w14:paraId="399B3AFF" w14:textId="58BD1B79" w:rsidR="00B90CD6" w:rsidRPr="006965D4" w:rsidRDefault="0004132A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新細明體"/>
                <w:color w:val="000000" w:themeColor="text1"/>
                <w:lang w:val="en-CA"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是否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來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自</w:t>
            </w:r>
            <w:r w:rsidR="00B5607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於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台灣或國際組織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(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如聯合國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)</w:t>
            </w:r>
            <w:r w:rsidR="006F66A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公告制裁、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禁運或</w:t>
            </w:r>
            <w:r w:rsidR="006F66A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其他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類似措施</w:t>
            </w:r>
            <w:r w:rsidR="00AF4ECD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="00BD29D6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國家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?</w:t>
            </w:r>
          </w:p>
          <w:p w14:paraId="6FDF2261" w14:textId="1FB86272" w:rsidR="00B90CD6" w:rsidRPr="006965D4" w:rsidRDefault="006F66A7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spacing w:val="-15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臺灣</w:t>
            </w:r>
            <w:r w:rsidR="00FA2839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：</w:t>
            </w:r>
          </w:p>
          <w:p w14:paraId="7A501CC3" w14:textId="164EE586" w:rsidR="00B90CD6" w:rsidRPr="006965D4" w:rsidRDefault="00FA2839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u w:val="single"/>
                <w:lang w:eastAsia="zh-TW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  <w:u w:val="single"/>
              </w:rPr>
              <w:t>https://www.mjib.gov.tw/mlpc</w:t>
            </w:r>
          </w:p>
          <w:p w14:paraId="296B6EC4" w14:textId="32C97078" w:rsidR="00B90CD6" w:rsidRPr="006965D4" w:rsidRDefault="006F66A7" w:rsidP="006965D4">
            <w:pPr>
              <w:pStyle w:val="TableParagraph"/>
              <w:spacing w:beforeLines="50" w:before="120" w:line="216" w:lineRule="auto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聯合國</w:t>
            </w:r>
            <w:r w:rsidR="00FA2839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：</w:t>
            </w:r>
            <w:r w:rsidR="00B90CD6" w:rsidRPr="006965D4">
              <w:rPr>
                <w:rFonts w:ascii="Tahoma" w:eastAsia="新細明體" w:hAnsi="Tahoma" w:cs="Tahoma"/>
                <w:color w:val="000000" w:themeColor="text1"/>
                <w:spacing w:val="-15"/>
                <w:lang w:eastAsia="zh-TW"/>
              </w:rPr>
              <w:t xml:space="preserve"> </w:t>
            </w:r>
            <w:r w:rsidR="00B90CD6" w:rsidRPr="006965D4">
              <w:rPr>
                <w:rFonts w:ascii="Tahoma" w:eastAsia="新細明體" w:hAnsi="Tahoma" w:cs="Tahoma"/>
                <w:u w:val="single"/>
                <w:lang w:eastAsia="zh-TW"/>
              </w:rPr>
              <w:t>https://www.un.org/sc/suborg/en/sanctions/un-sc-consolidated-list</w:t>
            </w:r>
            <w:r w:rsidR="00B90CD6" w:rsidRPr="006965D4">
              <w:rPr>
                <w:rFonts w:ascii="Tahoma" w:eastAsia="新細明體" w:hAnsi="Tahoma" w:cs="Tahoma"/>
                <w:color w:val="000000" w:themeColor="text1"/>
                <w:u w:val="single"/>
                <w:lang w:eastAsia="zh-TW"/>
              </w:rPr>
              <w:t xml:space="preserve"> </w:t>
            </w:r>
          </w:p>
        </w:tc>
        <w:tc>
          <w:tcPr>
            <w:tcW w:w="987" w:type="dxa"/>
          </w:tcPr>
          <w:p w14:paraId="1985114C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20F55E03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0D989195" w14:textId="69D3D270" w:rsidR="00E35327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之許可。</w:t>
            </w:r>
          </w:p>
          <w:p w14:paraId="0F405E52" w14:textId="7E3CF896" w:rsidR="00B90CD6" w:rsidRPr="006965D4" w:rsidRDefault="006F66A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6965D4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21D9B" w:rsidRPr="006965D4">
              <w:rPr>
                <w:rFonts w:eastAsia="新細明體" w:hint="eastAsia"/>
                <w:color w:val="000000" w:themeColor="text1"/>
                <w:lang w:eastAsia="zh-TW"/>
              </w:rPr>
              <w:t>身分辨識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資訊，以</w:t>
            </w:r>
            <w:r w:rsidR="00B21D9B" w:rsidRPr="006965D4">
              <w:rPr>
                <w:rFonts w:eastAsia="新細明體" w:hint="eastAsia"/>
                <w:color w:val="000000" w:themeColor="text1"/>
                <w:lang w:eastAsia="zh-TW"/>
              </w:rPr>
              <w:t>確認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身分。</w:t>
            </w:r>
          </w:p>
          <w:p w14:paraId="336F2631" w14:textId="0FD47621" w:rsidR="00B90CD6" w:rsidRPr="006965D4" w:rsidRDefault="00BD29D6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4C141E62" w14:textId="77777777" w:rsidTr="009C658A">
        <w:trPr>
          <w:trHeight w:val="108"/>
        </w:trPr>
        <w:tc>
          <w:tcPr>
            <w:tcW w:w="3941" w:type="dxa"/>
          </w:tcPr>
          <w:p w14:paraId="37BDC239" w14:textId="1B5DB2EF" w:rsidR="00B90CD6" w:rsidRPr="006965D4" w:rsidRDefault="006F66A7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spacing w:val="-11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</w:t>
            </w:r>
            <w:r w:rsidR="00E3532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是否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來自被視為是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金融</w:t>
            </w:r>
            <w:r w:rsidR="00B21D9B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保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密</w:t>
            </w:r>
            <w:r w:rsidR="00B21D9B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天堂</w:t>
            </w:r>
            <w:r w:rsidR="00AF4ECD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國家</w:t>
            </w:r>
            <w:r w:rsidR="00FA2839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或區域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。</w:t>
            </w:r>
          </w:p>
          <w:p w14:paraId="08ED8CD5" w14:textId="226A8072" w:rsidR="006131E0" w:rsidRPr="006965D4" w:rsidRDefault="006131E0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spacing w:val="-11"/>
                <w:u w:val="single"/>
                <w:lang w:eastAsia="zh-TW"/>
              </w:rPr>
            </w:pPr>
            <w:r w:rsidRPr="006965D4">
              <w:rPr>
                <w:rFonts w:ascii="Tahoma" w:eastAsia="新細明體" w:hAnsi="Tahoma" w:cs="Tahoma"/>
                <w:spacing w:val="-11"/>
                <w:u w:val="single"/>
              </w:rPr>
              <w:t>http://www.oecd.org/countries/monaco/listofunco-operativetaxhavens.htm</w:t>
            </w:r>
          </w:p>
          <w:p w14:paraId="05D0CC58" w14:textId="1C4072FD" w:rsidR="00B90CD6" w:rsidRPr="006965D4" w:rsidRDefault="00B90CD6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u w:val="single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  <w:spacing w:val="-11"/>
              </w:rPr>
              <w:t xml:space="preserve"> </w:t>
            </w:r>
            <w:hyperlink r:id="rId8" w:anchor="Map.%20%20Major%20Financial%20Havens">
              <w:r w:rsidRPr="006965D4">
                <w:rPr>
                  <w:rFonts w:ascii="Tahoma" w:eastAsia="新細明體" w:hAnsi="Tahoma" w:cs="Tahoma"/>
                  <w:color w:val="000000" w:themeColor="text1"/>
                  <w:u w:val="single"/>
                </w:rPr>
                <w:t>http://www.imolin.org/imolin/finhaeng.html#Map.%20%20Major%20Financial%20Havens</w:t>
              </w:r>
            </w:hyperlink>
            <w:r w:rsidR="00F72B6A" w:rsidRPr="006965D4">
              <w:rPr>
                <w:rFonts w:ascii="Tahoma" w:eastAsia="新細明體" w:hAnsi="Tahoma" w:cs="Tahoma"/>
                <w:color w:val="000000" w:themeColor="text1"/>
                <w:u w:val="single"/>
              </w:rPr>
              <w:t xml:space="preserve"> </w:t>
            </w:r>
            <w:r w:rsidRPr="006965D4">
              <w:rPr>
                <w:rFonts w:ascii="Tahoma" w:eastAsia="新細明體" w:hAnsi="Tahoma" w:cs="Tahoma"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987" w:type="dxa"/>
          </w:tcPr>
          <w:p w14:paraId="363BF1F5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98" w:type="dxa"/>
          </w:tcPr>
          <w:p w14:paraId="34BE215E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110" w:type="dxa"/>
          </w:tcPr>
          <w:p w14:paraId="327058A9" w14:textId="74A6400E" w:rsidR="00E35327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之許可。</w:t>
            </w:r>
          </w:p>
          <w:p w14:paraId="5637E454" w14:textId="44B86B08" w:rsidR="00B90CD6" w:rsidRPr="006965D4" w:rsidRDefault="00B21D9B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</w:p>
          <w:p w14:paraId="393F4A5A" w14:textId="767C3908" w:rsidR="00B90CD6" w:rsidRPr="006965D4" w:rsidRDefault="00B21D9B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5E71A324" w14:textId="77777777" w:rsidTr="009C658A">
        <w:trPr>
          <w:trHeight w:val="108"/>
        </w:trPr>
        <w:tc>
          <w:tcPr>
            <w:tcW w:w="3941" w:type="dxa"/>
          </w:tcPr>
          <w:p w14:paraId="3ADE7E94" w14:textId="41CF2141" w:rsidR="00B90CD6" w:rsidRPr="006965D4" w:rsidRDefault="00567927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新細明體"/>
                <w:color w:val="000000" w:themeColor="text1"/>
                <w:lang w:val="en-CA"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客戶或資金是否有來自金融行動工作組（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FATF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）</w:t>
            </w:r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公告為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防制洗錢與</w:t>
            </w:r>
            <w:proofErr w:type="gramStart"/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打擊資</w:t>
            </w:r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恐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具有</w:t>
            </w:r>
            <w:proofErr w:type="gramEnd"/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重大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缺失之國家或地區？</w:t>
            </w:r>
          </w:p>
          <w:p w14:paraId="3CBE8CBC" w14:textId="77777777" w:rsidR="006131E0" w:rsidRPr="006965D4" w:rsidRDefault="00B90CD6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</w:rPr>
              <w:t xml:space="preserve">FATF: </w:t>
            </w:r>
          </w:p>
          <w:p w14:paraId="35D1A2D3" w14:textId="7529E295" w:rsidR="00B90CD6" w:rsidRPr="006965D4" w:rsidRDefault="00D6285B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hyperlink r:id="rId9" w:history="1">
              <w:r w:rsidR="00B90CD6" w:rsidRPr="006965D4">
                <w:rPr>
                  <w:rStyle w:val="aa"/>
                  <w:rFonts w:ascii="Tahoma" w:eastAsia="新細明體" w:hAnsi="Tahoma" w:cs="Tahoma"/>
                  <w:color w:val="000000" w:themeColor="text1"/>
                </w:rPr>
                <w:t>http://www.fatf-gafi.org/publications/high-riskandnon-cooperativejurisdictions/?hf=10&amp;b=0&amp;s=desc(fatf_releasedate</w:t>
              </w:r>
            </w:hyperlink>
            <w:r w:rsidR="00B90CD6" w:rsidRPr="006965D4">
              <w:rPr>
                <w:rFonts w:ascii="Tahoma" w:eastAsia="新細明體" w:hAnsi="Tahoma" w:cs="Tahoma"/>
                <w:color w:val="000000" w:themeColor="text1"/>
              </w:rPr>
              <w:t xml:space="preserve">)  </w:t>
            </w:r>
          </w:p>
          <w:p w14:paraId="04AAB99A" w14:textId="4E125781" w:rsidR="00B90CD6" w:rsidRPr="006965D4" w:rsidRDefault="00B90CD6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</w:rPr>
              <w:t xml:space="preserve"> </w:t>
            </w:r>
          </w:p>
        </w:tc>
        <w:tc>
          <w:tcPr>
            <w:tcW w:w="987" w:type="dxa"/>
          </w:tcPr>
          <w:p w14:paraId="249F0783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98" w:type="dxa"/>
          </w:tcPr>
          <w:p w14:paraId="03EFF9C5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110" w:type="dxa"/>
          </w:tcPr>
          <w:p w14:paraId="488B3351" w14:textId="423B86F7" w:rsidR="00E35327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之許可。</w:t>
            </w:r>
          </w:p>
          <w:p w14:paraId="479EE7B8" w14:textId="27455D5F" w:rsidR="00B90CD6" w:rsidRPr="006965D4" w:rsidRDefault="00B21D9B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362C597B" w14:textId="57E8254C" w:rsidR="00B90CD6" w:rsidRPr="006965D4" w:rsidRDefault="00B21D9B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610EFF04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1C484C29" w14:textId="7FEBC84C" w:rsidR="00B90CD6" w:rsidRPr="006965D4" w:rsidRDefault="00567927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客戶或資金是否</w:t>
            </w:r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來自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有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被辨識出係與提供資金給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恐怖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分子</w:t>
            </w:r>
            <w:r w:rsidR="00640EAA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或支持恐怖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活動有關</w:t>
            </w:r>
            <w:r w:rsidR="00BC21F7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之國家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？</w:t>
            </w:r>
          </w:p>
          <w:p w14:paraId="2E40F14D" w14:textId="370A9974" w:rsidR="00FC1BCD" w:rsidRPr="006965D4" w:rsidRDefault="00FC1BCD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u w:val="single"/>
              </w:rPr>
            </w:pPr>
            <w:r w:rsidRPr="006965D4">
              <w:rPr>
                <w:rFonts w:ascii="Tahoma" w:eastAsia="新細明體" w:hAnsi="Tahoma" w:cs="Tahoma"/>
                <w:color w:val="000000" w:themeColor="text1"/>
                <w:w w:val="95"/>
                <w:u w:val="single"/>
              </w:rPr>
              <w:t>https://www.mjib.gov.tw/mlpc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C75E4C0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1D5620F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7FC3442" w14:textId="136FF6D6" w:rsidR="00B90CD6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之許可。</w:t>
            </w:r>
          </w:p>
          <w:p w14:paraId="516DA689" w14:textId="0FD6A7C8" w:rsidR="00B90CD6" w:rsidRPr="006965D4" w:rsidRDefault="00BC21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121F97CB" w14:textId="223E07C5" w:rsidR="00B90CD6" w:rsidRPr="006965D4" w:rsidRDefault="00BC21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6E50EAF1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6655EBC5" w14:textId="40BCD9EC" w:rsidR="00B90CD6" w:rsidRPr="006965D4" w:rsidRDefault="002A60F7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客戶或資金</w:t>
            </w:r>
            <w:r w:rsidR="00640EAA" w:rsidRPr="006965D4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是否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來自有被</w:t>
            </w:r>
            <w:r w:rsidR="00640EAA" w:rsidRPr="006965D4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辨識出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重大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貪污或其他犯罪活動有關</w:t>
            </w:r>
            <w:r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之國家</w:t>
            </w:r>
            <w:r w:rsidR="005C0675" w:rsidRPr="006965D4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？</w:t>
            </w:r>
          </w:p>
          <w:p w14:paraId="0942CC0C" w14:textId="77777777" w:rsidR="00B90CD6" w:rsidRPr="006965D4" w:rsidRDefault="00D6285B" w:rsidP="006965D4">
            <w:pPr>
              <w:pStyle w:val="TableParagraph"/>
              <w:tabs>
                <w:tab w:val="left" w:pos="393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</w:rPr>
            </w:pPr>
            <w:hyperlink r:id="rId10" w:history="1">
              <w:r w:rsidR="00B90CD6" w:rsidRPr="006965D4">
                <w:rPr>
                  <w:rStyle w:val="aa"/>
                  <w:rFonts w:ascii="Tahoma" w:eastAsia="新細明體" w:hAnsi="Tahoma" w:cs="Tahoma"/>
                  <w:color w:val="auto"/>
                </w:rPr>
                <w:t>http://www.transparency.org/news/feature/corruption_perceptions_index_2</w:t>
              </w:r>
              <w:r w:rsidR="00B90CD6" w:rsidRPr="006965D4">
                <w:rPr>
                  <w:rStyle w:val="aa"/>
                  <w:rFonts w:ascii="Tahoma" w:eastAsia="新細明體" w:hAnsi="Tahoma" w:cs="Tahoma"/>
                  <w:color w:val="auto"/>
                </w:rPr>
                <w:lastRenderedPageBreak/>
                <w:t>016</w:t>
              </w:r>
            </w:hyperlink>
            <w:r w:rsidR="00B90CD6" w:rsidRPr="006965D4">
              <w:rPr>
                <w:rFonts w:ascii="Tahoma" w:eastAsia="新細明體" w:hAnsi="Tahoma" w:cs="Tahoma"/>
              </w:rPr>
              <w:t xml:space="preserve"> </w:t>
            </w:r>
          </w:p>
          <w:p w14:paraId="629A95EA" w14:textId="77777777" w:rsidR="00B90CD6" w:rsidRPr="006965D4" w:rsidRDefault="00B90CD6" w:rsidP="006965D4">
            <w:pPr>
              <w:pStyle w:val="TableParagraph"/>
              <w:tabs>
                <w:tab w:val="left" w:pos="393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5F761CA1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1353889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1C6B6C4" w14:textId="280105E8" w:rsidR="00B90CD6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3F5E2C42" w14:textId="0BA6706E" w:rsidR="00B90CD6" w:rsidRPr="006965D4" w:rsidRDefault="002A60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1AD4BC85" w14:textId="33BFA83D" w:rsidR="00B90CD6" w:rsidRPr="006965D4" w:rsidRDefault="002A60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lastRenderedPageBreak/>
              <w:t>取得客戶資金或財富來源有關資訊</w:t>
            </w:r>
            <w:r w:rsidR="00BB0600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A2395B" w:rsidRPr="006965D4" w14:paraId="3236A2DF" w14:textId="77777777" w:rsidTr="009C658A">
        <w:trPr>
          <w:trHeight w:val="108"/>
        </w:trPr>
        <w:tc>
          <w:tcPr>
            <w:tcW w:w="3941" w:type="dxa"/>
            <w:tcBorders>
              <w:bottom w:val="single" w:sz="4" w:space="0" w:color="auto"/>
            </w:tcBorders>
          </w:tcPr>
          <w:p w14:paraId="53A8B565" w14:textId="209E65AE" w:rsidR="00A2395B" w:rsidRPr="006965D4" w:rsidRDefault="00A2395B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lastRenderedPageBreak/>
              <w:t>客戶</w:t>
            </w:r>
            <w:r w:rsidR="00992D9F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或</w:t>
            </w:r>
            <w:r w:rsidR="002A0B72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資金來自金融保密</w:t>
            </w:r>
            <w:r w:rsidR="002431C2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指數前</w:t>
            </w:r>
            <w:r w:rsidR="002431C2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20</w:t>
            </w:r>
            <w:r w:rsidR="002431C2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名</w:t>
            </w:r>
            <w:r w:rsidR="002A60F7"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國家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?</w:t>
            </w:r>
            <w:r w:rsidRPr="006965D4">
              <w:rPr>
                <w:rFonts w:ascii="Tahoma" w:eastAsia="新細明體" w:hAnsi="Tahoma" w:cs="Tahoma"/>
                <w:color w:val="000000" w:themeColor="text1"/>
                <w:spacing w:val="-13"/>
                <w:lang w:eastAsia="zh-TW"/>
              </w:rPr>
              <w:t xml:space="preserve"> </w:t>
            </w:r>
          </w:p>
          <w:p w14:paraId="068819E1" w14:textId="78676568" w:rsidR="00A2395B" w:rsidRPr="006965D4" w:rsidRDefault="00A2395B" w:rsidP="006965D4">
            <w:pPr>
              <w:pStyle w:val="TableParagraph"/>
              <w:tabs>
                <w:tab w:val="left" w:pos="270"/>
              </w:tabs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u w:val="single"/>
              </w:rPr>
            </w:pPr>
            <w:r w:rsidRPr="006965D4">
              <w:rPr>
                <w:rFonts w:ascii="Tahoma" w:eastAsia="新細明體" w:hAnsi="Tahoma" w:cs="Tahoma"/>
                <w:u w:val="single"/>
              </w:rPr>
              <w:t>https://www.financialsecrecyindex.com/introduction/fsi-2018-results</w:t>
            </w:r>
            <w:r w:rsidRPr="006965D4">
              <w:rPr>
                <w:rFonts w:ascii="Tahoma" w:eastAsia="新細明體" w:hAnsi="Tahoma" w:cs="Tahoma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E558576" w14:textId="77777777" w:rsidR="00A2395B" w:rsidRPr="006965D4" w:rsidRDefault="00A2395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1EDC69A" w14:textId="77777777" w:rsidR="00A2395B" w:rsidRPr="006965D4" w:rsidRDefault="00A2395B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4E1AF88" w14:textId="1D058549" w:rsidR="00A2395B" w:rsidRPr="006965D4" w:rsidRDefault="00E3532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進行交易前，取得高階</w:t>
            </w:r>
            <w:r w:rsidR="00C076B8" w:rsidRPr="006965D4">
              <w:rPr>
                <w:rFonts w:eastAsia="新細明體" w:hint="eastAsia"/>
                <w:color w:val="000000" w:themeColor="text1"/>
                <w:lang w:eastAsia="zh-TW"/>
              </w:rPr>
              <w:t>管理人員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之許可</w:t>
            </w:r>
            <w:r w:rsidR="0038293B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4117E40D" w14:textId="77D70613" w:rsidR="00A2395B" w:rsidRPr="006965D4" w:rsidRDefault="002A60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38293B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39E8C768" w14:textId="0F110ED3" w:rsidR="00A2395B" w:rsidRPr="006965D4" w:rsidRDefault="002A60F7" w:rsidP="006965D4">
            <w:pPr>
              <w:pStyle w:val="a7"/>
              <w:numPr>
                <w:ilvl w:val="0"/>
                <w:numId w:val="5"/>
              </w:numPr>
              <w:spacing w:before="90" w:line="216" w:lineRule="auto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取得客戶資金或財富來源有關資訊</w:t>
            </w:r>
            <w:r w:rsidR="0038293B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0A60B3B6" w14:textId="77777777" w:rsidTr="00590FCE">
        <w:trPr>
          <w:trHeight w:val="304"/>
        </w:trPr>
        <w:tc>
          <w:tcPr>
            <w:tcW w:w="10036" w:type="dxa"/>
            <w:gridSpan w:val="4"/>
            <w:shd w:val="clear" w:color="auto" w:fill="F2DBDB" w:themeFill="accent2" w:themeFillTint="33"/>
          </w:tcPr>
          <w:p w14:paraId="576CF786" w14:textId="1C727B50" w:rsidR="00B90CD6" w:rsidRPr="006965D4" w:rsidRDefault="00C076B8" w:rsidP="006965D4">
            <w:pPr>
              <w:pStyle w:val="a7"/>
              <w:spacing w:beforeLines="50" w:before="120" w:line="216" w:lineRule="auto"/>
              <w:jc w:val="both"/>
              <w:rPr>
                <w:rFonts w:eastAsia="新細明體"/>
                <w:b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商業慣例</w:t>
            </w: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/</w:t>
            </w: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交付</w:t>
            </w:r>
            <w:r w:rsidR="005C0675"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管道</w:t>
            </w:r>
          </w:p>
        </w:tc>
      </w:tr>
      <w:tr w:rsidR="00B90CD6" w:rsidRPr="006965D4" w14:paraId="51A58867" w14:textId="77777777" w:rsidTr="009C658A">
        <w:trPr>
          <w:trHeight w:val="1822"/>
        </w:trPr>
        <w:tc>
          <w:tcPr>
            <w:tcW w:w="3941" w:type="dxa"/>
          </w:tcPr>
          <w:p w14:paraId="1D6513FE" w14:textId="1253F7ED" w:rsidR="00B90CD6" w:rsidRPr="006965D4" w:rsidRDefault="005C0675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在沒有面對面見到客戶</w:t>
            </w:r>
            <w:r w:rsidR="00AF4ECD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情況下，會進行交易嗎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87" w:type="dxa"/>
          </w:tcPr>
          <w:p w14:paraId="49BCB4A4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676AC859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A50F0B9" w14:textId="3A5AED41" w:rsidR="00B90CD6" w:rsidRPr="006965D4" w:rsidRDefault="00934D23" w:rsidP="006965D4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提供全面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性</w:t>
            </w:r>
            <w:r w:rsidR="00AF4ECD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防制洗錢與</w:t>
            </w:r>
            <w:proofErr w:type="gramStart"/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打擊資恐教育</w:t>
            </w:r>
            <w:proofErr w:type="gramEnd"/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訓練，特別是客戶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審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查。</w:t>
            </w:r>
          </w:p>
          <w:p w14:paraId="0E2FDA81" w14:textId="7146403A" w:rsidR="00B90CD6" w:rsidRPr="006965D4" w:rsidRDefault="002A60F7" w:rsidP="006965D4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要求額外身分辨識資訊，以確認身分</w:t>
            </w:r>
            <w:r w:rsidR="006F66A7"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EFE0227" w14:textId="64CB7B36" w:rsidR="00B90CD6" w:rsidRPr="006965D4" w:rsidRDefault="00934D23" w:rsidP="006965D4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定期</w:t>
            </w:r>
            <w:r w:rsidR="002A60F7" w:rsidRPr="006965D4">
              <w:rPr>
                <w:rFonts w:eastAsia="新細明體" w:hint="eastAsia"/>
                <w:color w:val="000000" w:themeColor="text1"/>
                <w:lang w:eastAsia="zh-TW"/>
              </w:rPr>
              <w:t>審視保存之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記錄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，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以確保客戶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審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查</w:t>
            </w:r>
            <w:r w:rsidR="002A60F7" w:rsidRPr="006965D4">
              <w:rPr>
                <w:rFonts w:eastAsia="新細明體" w:hint="eastAsia"/>
                <w:color w:val="000000" w:themeColor="text1"/>
                <w:lang w:eastAsia="zh-TW"/>
              </w:rPr>
              <w:t>資料之妥適性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6965D4" w14:paraId="09965846" w14:textId="77777777" w:rsidTr="006965D4">
        <w:trPr>
          <w:trHeight w:val="304"/>
        </w:trPr>
        <w:tc>
          <w:tcPr>
            <w:tcW w:w="3941" w:type="dxa"/>
            <w:tcBorders>
              <w:bottom w:val="single" w:sz="4" w:space="0" w:color="auto"/>
            </w:tcBorders>
          </w:tcPr>
          <w:p w14:paraId="566EC962" w14:textId="1DA05F99" w:rsidR="00B90CD6" w:rsidRPr="006965D4" w:rsidRDefault="00934D23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是否有來自第三方</w:t>
            </w:r>
            <w:r w:rsidR="002A7F88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轉</w:t>
            </w:r>
            <w:proofErr w:type="gramStart"/>
            <w:r w:rsidR="002A7F88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介</w:t>
            </w:r>
            <w:proofErr w:type="gramEnd"/>
            <w:r w:rsidR="00AF4ECD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客戶？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3309901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A6AA47D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57C550C" w14:textId="70759212" w:rsidR="00B90CD6" w:rsidRPr="006965D4" w:rsidRDefault="00934D23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直接對客戶進行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客戶審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查。</w:t>
            </w:r>
          </w:p>
          <w:p w14:paraId="58352341" w14:textId="24C54ECE" w:rsidR="00B90CD6" w:rsidRPr="006965D4" w:rsidRDefault="00D0713A" w:rsidP="006965D4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D0713A">
              <w:rPr>
                <w:rFonts w:eastAsia="新細明體" w:hint="eastAsia"/>
                <w:color w:val="000000" w:themeColor="text1"/>
                <w:lang w:val="en-CA" w:eastAsia="zh-TW"/>
              </w:rPr>
              <w:t>如果有依賴第三方進行客戶審查，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定期</w:t>
            </w:r>
            <w:r w:rsidR="002A60F7" w:rsidRPr="006965D4">
              <w:rPr>
                <w:rFonts w:eastAsia="新細明體" w:hint="eastAsia"/>
                <w:color w:val="000000" w:themeColor="text1"/>
                <w:lang w:eastAsia="zh-TW"/>
              </w:rPr>
              <w:t>審視所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保存</w:t>
            </w:r>
            <w:r w:rsidR="002A60F7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記錄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，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以確保第三方遵守</w:t>
            </w:r>
            <w:r w:rsidR="000E007A" w:rsidRPr="006965D4">
              <w:rPr>
                <w:rFonts w:eastAsia="新細明體" w:hint="eastAsia"/>
                <w:color w:val="000000" w:themeColor="text1"/>
                <w:lang w:eastAsia="zh-TW"/>
              </w:rPr>
              <w:t>有關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客戶</w:t>
            </w:r>
            <w:r w:rsidR="009A1685" w:rsidRPr="006965D4">
              <w:rPr>
                <w:rFonts w:eastAsia="新細明體" w:hint="eastAsia"/>
                <w:color w:val="000000" w:themeColor="text1"/>
                <w:lang w:eastAsia="zh-TW"/>
              </w:rPr>
              <w:t>審查之</w:t>
            </w:r>
            <w:r w:rsidR="002A7F88" w:rsidRPr="006965D4">
              <w:rPr>
                <w:rFonts w:eastAsia="新細明體" w:hint="eastAsia"/>
                <w:color w:val="000000" w:themeColor="text1"/>
                <w:lang w:eastAsia="zh-TW"/>
              </w:rPr>
              <w:t>要求。</w:t>
            </w:r>
          </w:p>
        </w:tc>
      </w:tr>
      <w:tr w:rsidR="000E4B5A" w:rsidRPr="006965D4" w14:paraId="669E08BB" w14:textId="77777777" w:rsidTr="006965D4">
        <w:trPr>
          <w:trHeight w:val="557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24BFA15C" w14:textId="550EBA0B" w:rsidR="000E4B5A" w:rsidRPr="006965D4" w:rsidRDefault="000E4B5A" w:rsidP="006965D4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b/>
                <w:color w:val="000000" w:themeColor="text1"/>
                <w:w w:val="95"/>
                <w:lang w:eastAsia="zh-TW"/>
              </w:rPr>
              <w:t>其他</w:t>
            </w:r>
          </w:p>
        </w:tc>
      </w:tr>
      <w:tr w:rsidR="00B90CD6" w:rsidRPr="006965D4" w14:paraId="1802DAE4" w14:textId="77777777" w:rsidTr="009C658A">
        <w:trPr>
          <w:trHeight w:val="557"/>
        </w:trPr>
        <w:tc>
          <w:tcPr>
            <w:tcW w:w="3941" w:type="dxa"/>
          </w:tcPr>
          <w:p w14:paraId="786EF5D1" w14:textId="56780AB6" w:rsidR="00B90CD6" w:rsidRPr="006965D4" w:rsidRDefault="004B506F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是否有短期或兼職</w:t>
            </w:r>
            <w:r w:rsidR="009A1685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="0038293B"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員工</w:t>
            </w:r>
            <w:r w:rsidRPr="006965D4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？</w:t>
            </w:r>
          </w:p>
        </w:tc>
        <w:tc>
          <w:tcPr>
            <w:tcW w:w="987" w:type="dxa"/>
          </w:tcPr>
          <w:p w14:paraId="53D94C62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52543660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69DC66AB" w14:textId="6BAC58FC" w:rsidR="00B90CD6" w:rsidRPr="006965D4" w:rsidRDefault="009A1685" w:rsidP="006965D4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將洗錢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/</w:t>
            </w:r>
            <w:proofErr w:type="gramStart"/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資恐</w:t>
            </w:r>
            <w:r w:rsidR="000E007A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proofErr w:type="gramEnd"/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義務</w:t>
            </w:r>
            <w:r w:rsidR="000E007A" w:rsidRPr="006965D4">
              <w:rPr>
                <w:rFonts w:eastAsia="新細明體" w:hint="eastAsia"/>
                <w:color w:val="000000" w:themeColor="text1"/>
                <w:lang w:eastAsia="zh-TW"/>
              </w:rPr>
              <w:t>納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入</w:t>
            </w:r>
            <w:r w:rsidR="000E4B5A" w:rsidRPr="006965D4">
              <w:rPr>
                <w:rFonts w:eastAsia="新細明體" w:hint="eastAsia"/>
                <w:color w:val="000000" w:themeColor="text1"/>
                <w:lang w:eastAsia="zh-TW"/>
              </w:rPr>
              <w:t>職務</w:t>
            </w:r>
            <w:r w:rsidR="000E007A" w:rsidRPr="006965D4">
              <w:rPr>
                <w:rFonts w:eastAsia="新細明體" w:hint="eastAsia"/>
                <w:color w:val="000000" w:themeColor="text1"/>
                <w:lang w:eastAsia="zh-TW"/>
              </w:rPr>
              <w:t>說明，並將其遵循情形列為績效評核項目。</w:t>
            </w:r>
          </w:p>
          <w:p w14:paraId="03B6D480" w14:textId="4B69DDA2" w:rsidR="002A7F88" w:rsidRPr="006965D4" w:rsidRDefault="002A7F88" w:rsidP="006965D4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對於新</w:t>
            </w:r>
            <w:r w:rsidR="00FC2277" w:rsidRPr="006965D4">
              <w:rPr>
                <w:rFonts w:eastAsia="新細明體" w:hint="eastAsia"/>
                <w:color w:val="000000" w:themeColor="text1"/>
                <w:lang w:eastAsia="zh-TW"/>
              </w:rPr>
              <w:t>進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員工提供全</w:t>
            </w:r>
            <w:r w:rsidR="00FC2277" w:rsidRPr="006965D4">
              <w:rPr>
                <w:rFonts w:eastAsia="新細明體" w:hint="eastAsia"/>
                <w:color w:val="000000" w:themeColor="text1"/>
                <w:lang w:eastAsia="zh-TW"/>
              </w:rPr>
              <w:t>方位</w:t>
            </w:r>
            <w:r w:rsidR="00AF4ECD" w:rsidRPr="006965D4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防制洗錢與</w:t>
            </w:r>
            <w:proofErr w:type="gramStart"/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打擊資恐教育</w:t>
            </w:r>
            <w:proofErr w:type="gramEnd"/>
            <w:r w:rsidRPr="006965D4">
              <w:rPr>
                <w:rFonts w:eastAsia="新細明體" w:hint="eastAsia"/>
                <w:color w:val="000000" w:themeColor="text1"/>
                <w:lang w:eastAsia="zh-TW"/>
              </w:rPr>
              <w:t>訓練。</w:t>
            </w:r>
          </w:p>
        </w:tc>
      </w:tr>
      <w:tr w:rsidR="00B90CD6" w:rsidRPr="006965D4" w14:paraId="596CAE9D" w14:textId="77777777" w:rsidTr="009C658A">
        <w:trPr>
          <w:trHeight w:val="791"/>
        </w:trPr>
        <w:tc>
          <w:tcPr>
            <w:tcW w:w="3941" w:type="dxa"/>
          </w:tcPr>
          <w:p w14:paraId="4B042208" w14:textId="37687AED" w:rsidR="00B90CD6" w:rsidRPr="006965D4" w:rsidRDefault="00BB0600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  <w:r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其他風險因素</w:t>
            </w:r>
            <w:r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(</w:t>
            </w:r>
            <w:r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請</w:t>
            </w:r>
            <w:r w:rsidR="000A1034"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列舉</w:t>
            </w:r>
            <w:r w:rsidRPr="006965D4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)</w:t>
            </w:r>
          </w:p>
          <w:p w14:paraId="34347857" w14:textId="77777777" w:rsidR="008D4AA8" w:rsidRPr="006965D4" w:rsidRDefault="008D4AA8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  <w:p w14:paraId="6C630F9A" w14:textId="656D7BD5" w:rsidR="008D4AA8" w:rsidRPr="006965D4" w:rsidRDefault="008D4AA8" w:rsidP="006965D4">
            <w:pPr>
              <w:pStyle w:val="TableParagraph"/>
              <w:spacing w:beforeLines="50" w:before="120" w:line="216" w:lineRule="auto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</w:tc>
        <w:tc>
          <w:tcPr>
            <w:tcW w:w="987" w:type="dxa"/>
          </w:tcPr>
          <w:p w14:paraId="2F5A6B93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98" w:type="dxa"/>
          </w:tcPr>
          <w:p w14:paraId="3ADDBE25" w14:textId="77777777" w:rsidR="00B90CD6" w:rsidRPr="006965D4" w:rsidRDefault="00B90CD6" w:rsidP="006965D4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67D45FD0" w14:textId="77777777" w:rsidR="00B90CD6" w:rsidRPr="006965D4" w:rsidRDefault="00B90CD6" w:rsidP="006965D4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</w:tr>
    </w:tbl>
    <w:p w14:paraId="7D7AD232" w14:textId="77777777" w:rsidR="00177F44" w:rsidRPr="006965D4" w:rsidRDefault="00177F44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18412740" w14:textId="77777777" w:rsidR="00B552AB" w:rsidRPr="006965D4" w:rsidRDefault="00B552AB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6D04818C" w14:textId="77777777" w:rsidR="006965D4" w:rsidRPr="006965D4" w:rsidRDefault="006131E0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>會計師事務所負責人簽名：</w:t>
      </w:r>
      <w:r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>_____________________</w:t>
      </w:r>
    </w:p>
    <w:p w14:paraId="265178C7" w14:textId="77777777" w:rsidR="006965D4" w:rsidRPr="006965D4" w:rsidRDefault="006965D4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139761CC" w14:textId="6B11D627" w:rsidR="00B552AB" w:rsidRPr="006965D4" w:rsidRDefault="006131E0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>日期：</w:t>
      </w:r>
      <w:r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>_________________</w:t>
      </w: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 xml:space="preserve"> </w:t>
      </w:r>
      <w:r w:rsidR="00B552AB"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 xml:space="preserve">                     </w:t>
      </w:r>
    </w:p>
    <w:p w14:paraId="318F96E4" w14:textId="5DAA4086" w:rsidR="00B552AB" w:rsidRPr="006965D4" w:rsidRDefault="006131E0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 xml:space="preserve">                      </w:t>
      </w:r>
      <w:r w:rsidR="008D4AA8"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 xml:space="preserve">       </w:t>
      </w:r>
      <w:r w:rsidR="00B552AB" w:rsidRPr="006965D4"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  <w:t xml:space="preserve">   </w:t>
      </w:r>
      <w:r w:rsidR="00296C64"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 xml:space="preserve">                  </w:t>
      </w:r>
      <w:r w:rsidRPr="006965D4">
        <w:rPr>
          <w:rFonts w:ascii="Tahoma" w:eastAsia="新細明體" w:hAnsi="Tahoma" w:hint="eastAsia"/>
          <w:b/>
          <w:color w:val="000000" w:themeColor="text1"/>
          <w:sz w:val="22"/>
          <w:szCs w:val="22"/>
          <w:lang w:eastAsia="zh-TW"/>
        </w:rPr>
        <w:t xml:space="preserve">   </w:t>
      </w:r>
    </w:p>
    <w:p w14:paraId="6C9C831D" w14:textId="77777777" w:rsidR="00B552AB" w:rsidRPr="006965D4" w:rsidRDefault="00B552AB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6969AE6B" w14:textId="77777777" w:rsidR="00177F44" w:rsidRPr="006965D4" w:rsidRDefault="00177F44" w:rsidP="006965D4">
      <w:pPr>
        <w:spacing w:line="216" w:lineRule="auto"/>
        <w:jc w:val="both"/>
        <w:rPr>
          <w:rFonts w:ascii="Tahoma" w:eastAsia="新細明體" w:hAnsi="Tahoma"/>
          <w:b/>
          <w:color w:val="000000" w:themeColor="text1"/>
          <w:sz w:val="22"/>
          <w:szCs w:val="22"/>
          <w:lang w:eastAsia="zh-TW"/>
        </w:rPr>
      </w:pPr>
    </w:p>
    <w:p w14:paraId="1F52D585" w14:textId="468FC165" w:rsidR="00B552AB" w:rsidRPr="006965D4" w:rsidRDefault="006131E0" w:rsidP="006965D4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b/>
          <w:color w:val="000000" w:themeColor="text1"/>
          <w:lang w:eastAsia="zh-TW"/>
        </w:rPr>
        <w:t>員工教育訓練日期</w:t>
      </w:r>
      <w:r w:rsidR="00B552AB" w:rsidRPr="006965D4">
        <w:rPr>
          <w:rFonts w:eastAsia="新細明體"/>
          <w:b/>
          <w:color w:val="000000" w:themeColor="text1"/>
          <w:lang w:eastAsia="zh-TW"/>
        </w:rPr>
        <w:t>:</w:t>
      </w:r>
      <w:r w:rsidR="00B552AB" w:rsidRPr="006965D4">
        <w:rPr>
          <w:rFonts w:eastAsia="新細明體"/>
          <w:color w:val="000000" w:themeColor="text1"/>
          <w:lang w:eastAsia="zh-TW"/>
        </w:rPr>
        <w:t xml:space="preserve"> </w:t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="00B552AB" w:rsidRPr="006965D4">
        <w:rPr>
          <w:rFonts w:eastAsia="新細明體"/>
          <w:color w:val="000000" w:themeColor="text1"/>
          <w:lang w:eastAsia="zh-TW"/>
        </w:rPr>
        <w:softHyphen/>
      </w:r>
      <w:r w:rsidRPr="006965D4">
        <w:rPr>
          <w:rFonts w:eastAsia="新細明體"/>
          <w:color w:val="000000" w:themeColor="text1"/>
          <w:lang w:eastAsia="zh-TW"/>
        </w:rPr>
        <w:softHyphen/>
      </w:r>
      <w:r w:rsidRPr="006965D4">
        <w:rPr>
          <w:rFonts w:eastAsia="新細明體"/>
          <w:color w:val="000000" w:themeColor="text1"/>
          <w:lang w:eastAsia="zh-TW"/>
        </w:rPr>
        <w:softHyphen/>
        <w:t>______________________</w:t>
      </w:r>
    </w:p>
    <w:p w14:paraId="47D612C0" w14:textId="4C75A198" w:rsidR="00B552AB" w:rsidRPr="006965D4" w:rsidRDefault="00B552AB" w:rsidP="006965D4">
      <w:pPr>
        <w:spacing w:line="216" w:lineRule="auto"/>
        <w:jc w:val="both"/>
        <w:rPr>
          <w:rFonts w:ascii="Tahoma" w:eastAsia="新細明體" w:hAnsi="Tahoma"/>
          <w:b/>
          <w:i/>
          <w:color w:val="000000" w:themeColor="text1"/>
          <w:sz w:val="22"/>
          <w:szCs w:val="22"/>
          <w:lang w:eastAsia="zh-TW"/>
        </w:rPr>
      </w:pPr>
    </w:p>
    <w:p w14:paraId="70C229EB" w14:textId="7F599CE7" w:rsidR="00F44CC1" w:rsidRPr="006965D4" w:rsidRDefault="00B552AB" w:rsidP="006965D4">
      <w:pPr>
        <w:pStyle w:val="1"/>
        <w:spacing w:before="81" w:line="216" w:lineRule="auto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val="en-CA" w:eastAsia="zh-TW"/>
        </w:rPr>
        <w:sectPr w:rsidR="00F44CC1" w:rsidRPr="006965D4" w:rsidSect="00207A50">
          <w:headerReference w:type="default" r:id="rId11"/>
          <w:footerReference w:type="even" r:id="rId12"/>
          <w:footerReference w:type="default" r:id="rId13"/>
          <w:pgSz w:w="12240" w:h="15840"/>
          <w:pgMar w:top="1440" w:right="1041" w:bottom="1440" w:left="1560" w:header="709" w:footer="709" w:gutter="0"/>
          <w:cols w:space="708"/>
          <w:docGrid w:linePitch="360"/>
        </w:sectPr>
      </w:pPr>
      <w:r w:rsidRPr="006965D4">
        <w:rPr>
          <w:rFonts w:ascii="Tahoma" w:eastAsia="新細明體" w:hAnsi="Tahoma"/>
          <w:color w:val="000000" w:themeColor="text1"/>
          <w:sz w:val="22"/>
          <w:szCs w:val="22"/>
          <w:lang w:eastAsia="zh-TW"/>
        </w:rPr>
        <w:br w:type="page"/>
      </w:r>
    </w:p>
    <w:p w14:paraId="4F819885" w14:textId="114720CE" w:rsidR="008E36AA" w:rsidRPr="006965D4" w:rsidRDefault="008E36AA" w:rsidP="006965D4">
      <w:pPr>
        <w:pStyle w:val="1"/>
        <w:spacing w:before="81" w:line="216" w:lineRule="auto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eastAsia="zh-TW"/>
        </w:rPr>
      </w:pPr>
    </w:p>
    <w:p w14:paraId="3A9987DC" w14:textId="38ECF501" w:rsidR="00F44CC1" w:rsidRPr="006965D4" w:rsidRDefault="009378D6" w:rsidP="006965D4">
      <w:pPr>
        <w:pStyle w:val="a7"/>
        <w:spacing w:before="90" w:line="216" w:lineRule="auto"/>
        <w:ind w:right="242"/>
        <w:jc w:val="both"/>
        <w:rPr>
          <w:rFonts w:eastAsia="新細明體"/>
          <w:b/>
          <w:color w:val="000000" w:themeColor="text1"/>
          <w:lang w:eastAsia="zh-TW"/>
        </w:rPr>
      </w:pPr>
      <w:r w:rsidRPr="006965D4">
        <w:rPr>
          <w:rFonts w:eastAsia="新細明體" w:hint="eastAsia"/>
          <w:b/>
          <w:color w:val="000000" w:themeColor="text1"/>
          <w:lang w:eastAsia="zh-TW"/>
        </w:rPr>
        <w:t>附件</w:t>
      </w:r>
      <w:r w:rsidR="00AB4136" w:rsidRPr="006965D4">
        <w:rPr>
          <w:rFonts w:eastAsia="新細明體" w:hint="eastAsia"/>
          <w:b/>
          <w:color w:val="000000" w:themeColor="text1"/>
          <w:lang w:eastAsia="zh-TW"/>
        </w:rPr>
        <w:t>：</w:t>
      </w:r>
      <w:r w:rsidR="00FC2277" w:rsidRPr="006965D4">
        <w:rPr>
          <w:rFonts w:eastAsia="新細明體" w:hint="eastAsia"/>
          <w:b/>
          <w:color w:val="000000" w:themeColor="text1"/>
          <w:lang w:eastAsia="zh-TW"/>
        </w:rPr>
        <w:t>建議</w:t>
      </w:r>
      <w:r w:rsidRPr="006965D4">
        <w:rPr>
          <w:rFonts w:eastAsia="新細明體" w:hint="eastAsia"/>
          <w:b/>
          <w:color w:val="000000" w:themeColor="text1"/>
          <w:lang w:eastAsia="zh-TW"/>
        </w:rPr>
        <w:t>風險控制措施</w:t>
      </w:r>
    </w:p>
    <w:p w14:paraId="39B40197" w14:textId="72154641" w:rsidR="004F0032" w:rsidRPr="006965D4" w:rsidRDefault="00AB4136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進行交易前，</w:t>
      </w:r>
      <w:r w:rsidR="00B849B9" w:rsidRPr="006965D4">
        <w:rPr>
          <w:rFonts w:eastAsia="新細明體" w:hint="eastAsia"/>
          <w:color w:val="000000" w:themeColor="text1"/>
          <w:lang w:eastAsia="zh-TW"/>
        </w:rPr>
        <w:t>取得</w:t>
      </w:r>
      <w:r w:rsidR="009B632C" w:rsidRPr="006965D4">
        <w:rPr>
          <w:rFonts w:eastAsia="新細明體" w:hint="eastAsia"/>
          <w:color w:val="000000" w:themeColor="text1"/>
          <w:lang w:eastAsia="zh-TW"/>
        </w:rPr>
        <w:t>高階</w:t>
      </w:r>
      <w:r w:rsidR="00A95543" w:rsidRPr="006965D4">
        <w:rPr>
          <w:rFonts w:eastAsia="新細明體" w:hint="eastAsia"/>
          <w:color w:val="000000" w:themeColor="text1"/>
          <w:lang w:eastAsia="zh-TW"/>
        </w:rPr>
        <w:t>管理人員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或法</w:t>
      </w:r>
      <w:proofErr w:type="gramStart"/>
      <w:r w:rsidR="009378D6" w:rsidRPr="006965D4">
        <w:rPr>
          <w:rFonts w:eastAsia="新細明體" w:hint="eastAsia"/>
          <w:color w:val="000000" w:themeColor="text1"/>
          <w:lang w:eastAsia="zh-TW"/>
        </w:rPr>
        <w:t>遵</w:t>
      </w:r>
      <w:proofErr w:type="gramEnd"/>
      <w:r w:rsidR="00E35327" w:rsidRPr="006965D4">
        <w:rPr>
          <w:rFonts w:eastAsia="新細明體" w:hint="eastAsia"/>
          <w:color w:val="000000" w:themeColor="text1"/>
          <w:lang w:eastAsia="zh-TW"/>
        </w:rPr>
        <w:t>/</w:t>
      </w:r>
      <w:r w:rsidR="00E35327" w:rsidRPr="006965D4">
        <w:rPr>
          <w:rFonts w:eastAsia="新細明體" w:hint="eastAsia"/>
          <w:color w:val="000000" w:themeColor="text1"/>
          <w:lang w:eastAsia="zh-TW"/>
        </w:rPr>
        <w:t>專責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人員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許可。</w:t>
      </w:r>
    </w:p>
    <w:p w14:paraId="0029F418" w14:textId="02E14033" w:rsidR="009378D6" w:rsidRPr="006965D4" w:rsidRDefault="000E007A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要求額外身分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辨識</w:t>
      </w:r>
      <w:r w:rsidRPr="006965D4">
        <w:rPr>
          <w:rFonts w:eastAsia="新細明體" w:hint="eastAsia"/>
          <w:color w:val="000000" w:themeColor="text1"/>
          <w:lang w:eastAsia="zh-TW"/>
        </w:rPr>
        <w:t>資訊，以確認身分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4B03ED6E" w14:textId="1F407198" w:rsidR="009378D6" w:rsidRPr="006965D4" w:rsidRDefault="00B849B9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取得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實質控制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公司</w:t>
      </w:r>
      <w:r w:rsidR="009378D6" w:rsidRPr="006965D4">
        <w:rPr>
          <w:rFonts w:eastAsia="新細明體" w:hint="eastAsia"/>
          <w:color w:val="000000" w:themeColor="text1"/>
          <w:lang w:eastAsia="zh-TW"/>
        </w:rPr>
        <w:t>、信託或法律協議之人員姓名。</w:t>
      </w:r>
    </w:p>
    <w:p w14:paraId="475E5972" w14:textId="371ACBEA" w:rsidR="009378D6" w:rsidRPr="006965D4" w:rsidRDefault="00E35327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監控</w:t>
      </w:r>
      <w:r w:rsidR="00FC2277" w:rsidRPr="006965D4">
        <w:rPr>
          <w:rFonts w:eastAsia="新細明體" w:hint="eastAsia"/>
          <w:color w:val="000000" w:themeColor="text1"/>
          <w:lang w:eastAsia="zh-TW"/>
        </w:rPr>
        <w:t>客戶</w:t>
      </w:r>
      <w:r w:rsidRPr="006965D4">
        <w:rPr>
          <w:rFonts w:eastAsia="新細明體" w:hint="eastAsia"/>
          <w:color w:val="000000" w:themeColor="text1"/>
          <w:lang w:eastAsia="zh-TW"/>
        </w:rPr>
        <w:t>之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不動產交易。</w:t>
      </w:r>
    </w:p>
    <w:p w14:paraId="3C5B20C7" w14:textId="4690850B" w:rsidR="006B0B08" w:rsidRPr="006965D4" w:rsidRDefault="00B849B9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取得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與客戶資金</w:t>
      </w:r>
      <w:r w:rsidR="000E007A" w:rsidRPr="006965D4">
        <w:rPr>
          <w:rFonts w:eastAsia="新細明體" w:hint="eastAsia"/>
          <w:color w:val="000000" w:themeColor="text1"/>
          <w:lang w:eastAsia="zh-TW"/>
        </w:rPr>
        <w:t>或財富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來源有關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="000E007A" w:rsidRPr="006965D4">
        <w:rPr>
          <w:rFonts w:eastAsia="新細明體" w:hint="eastAsia"/>
          <w:color w:val="000000" w:themeColor="text1"/>
          <w:lang w:eastAsia="zh-TW"/>
        </w:rPr>
        <w:t>資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訊。</w:t>
      </w:r>
    </w:p>
    <w:p w14:paraId="54D0E205" w14:textId="599021D3" w:rsidR="006B0B08" w:rsidRPr="006965D4" w:rsidRDefault="00FC2277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加強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對員工進行教育訓練。</w:t>
      </w:r>
      <w:r w:rsidR="006B0B08" w:rsidRPr="006965D4">
        <w:rPr>
          <w:rFonts w:eastAsia="新細明體" w:hint="eastAsia"/>
          <w:color w:val="000000" w:themeColor="text1"/>
          <w:lang w:eastAsia="zh-TW"/>
        </w:rPr>
        <w:t xml:space="preserve">            </w:t>
      </w:r>
    </w:p>
    <w:p w14:paraId="3CB04823" w14:textId="7BF7CF4C" w:rsidR="006B0B08" w:rsidRPr="006965D4" w:rsidRDefault="00083751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將洗錢</w:t>
      </w:r>
      <w:r w:rsidRPr="006965D4">
        <w:rPr>
          <w:rFonts w:eastAsia="新細明體" w:hint="eastAsia"/>
          <w:color w:val="000000" w:themeColor="text1"/>
          <w:lang w:eastAsia="zh-TW"/>
        </w:rPr>
        <w:t>/</w:t>
      </w:r>
      <w:proofErr w:type="gramStart"/>
      <w:r w:rsidRPr="006965D4">
        <w:rPr>
          <w:rFonts w:eastAsia="新細明體" w:hint="eastAsia"/>
          <w:color w:val="000000" w:themeColor="text1"/>
          <w:lang w:eastAsia="zh-TW"/>
        </w:rPr>
        <w:t>資恐之</w:t>
      </w:r>
      <w:proofErr w:type="gramEnd"/>
      <w:r w:rsidRPr="006965D4">
        <w:rPr>
          <w:rFonts w:eastAsia="新細明體" w:hint="eastAsia"/>
          <w:color w:val="000000" w:themeColor="text1"/>
          <w:lang w:eastAsia="zh-TW"/>
        </w:rPr>
        <w:t>義務納入</w:t>
      </w:r>
      <w:r w:rsidR="000E4B5A" w:rsidRPr="006965D4">
        <w:rPr>
          <w:rFonts w:eastAsia="新細明體" w:hint="eastAsia"/>
          <w:color w:val="000000" w:themeColor="text1"/>
          <w:lang w:eastAsia="zh-TW"/>
        </w:rPr>
        <w:t>職務</w:t>
      </w:r>
      <w:r w:rsidRPr="006965D4">
        <w:rPr>
          <w:rFonts w:eastAsia="新細明體" w:hint="eastAsia"/>
          <w:color w:val="000000" w:themeColor="text1"/>
          <w:lang w:eastAsia="zh-TW"/>
        </w:rPr>
        <w:t>說明，並將其遵循情形列為績效評核項目。</w:t>
      </w:r>
    </w:p>
    <w:p w14:paraId="3EA2A667" w14:textId="7179014E" w:rsidR="001E5604" w:rsidRPr="006965D4" w:rsidRDefault="00083751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於</w:t>
      </w:r>
      <w:r w:rsidR="00FC2277" w:rsidRPr="006965D4">
        <w:rPr>
          <w:rFonts w:eastAsia="新細明體" w:hint="eastAsia"/>
          <w:color w:val="000000" w:themeColor="text1"/>
          <w:lang w:eastAsia="zh-TW"/>
        </w:rPr>
        <w:t>特定情況</w:t>
      </w:r>
      <w:r w:rsidRPr="006965D4">
        <w:rPr>
          <w:rFonts w:eastAsia="新細明體" w:hint="eastAsia"/>
          <w:color w:val="000000" w:themeColor="text1"/>
          <w:lang w:eastAsia="zh-TW"/>
        </w:rPr>
        <w:t>下，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設定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現金交易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限額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00D69337" w14:textId="4A33F3FD" w:rsidR="001E5604" w:rsidRPr="006965D4" w:rsidRDefault="00083751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大額交易要求以銀行匯票方式支付</w:t>
      </w:r>
      <w:r w:rsidR="006B0B08"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404E0AB1" w14:textId="40C69D61" w:rsidR="006B0B08" w:rsidRPr="006965D4" w:rsidRDefault="006B0B08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限</w:t>
      </w:r>
      <w:r w:rsidR="00E35327" w:rsidRPr="006965D4">
        <w:rPr>
          <w:rFonts w:eastAsia="新細明體" w:hint="eastAsia"/>
          <w:color w:val="000000" w:themeColor="text1"/>
          <w:lang w:eastAsia="zh-TW"/>
        </w:rPr>
        <w:t>客戶</w:t>
      </w:r>
      <w:r w:rsidRPr="006965D4">
        <w:rPr>
          <w:rFonts w:eastAsia="新細明體" w:hint="eastAsia"/>
          <w:color w:val="000000" w:themeColor="text1"/>
          <w:lang w:eastAsia="zh-TW"/>
        </w:rPr>
        <w:t>本人</w:t>
      </w:r>
      <w:r w:rsidR="00FC2277" w:rsidRPr="006965D4">
        <w:rPr>
          <w:rFonts w:eastAsia="新細明體" w:hint="eastAsia"/>
          <w:color w:val="000000" w:themeColor="text1"/>
          <w:lang w:eastAsia="zh-TW"/>
        </w:rPr>
        <w:t>親自</w:t>
      </w:r>
      <w:r w:rsidRPr="006965D4">
        <w:rPr>
          <w:rFonts w:eastAsia="新細明體" w:hint="eastAsia"/>
          <w:color w:val="000000" w:themeColor="text1"/>
          <w:lang w:eastAsia="zh-TW"/>
        </w:rPr>
        <w:t>進行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委任</w:t>
      </w:r>
      <w:r w:rsidRPr="006965D4">
        <w:rPr>
          <w:rFonts w:eastAsia="新細明體" w:hint="eastAsia"/>
          <w:color w:val="000000" w:themeColor="text1"/>
          <w:lang w:eastAsia="zh-TW"/>
        </w:rPr>
        <w:t>。</w:t>
      </w:r>
    </w:p>
    <w:p w14:paraId="52C495AA" w14:textId="4F8AB726" w:rsidR="005E188A" w:rsidRPr="006965D4" w:rsidRDefault="006B0B08" w:rsidP="006965D4">
      <w:pPr>
        <w:pStyle w:val="a7"/>
        <w:numPr>
          <w:ilvl w:val="0"/>
          <w:numId w:val="3"/>
        </w:numPr>
        <w:tabs>
          <w:tab w:val="left" w:pos="426"/>
        </w:tabs>
        <w:spacing w:before="90" w:line="216" w:lineRule="auto"/>
        <w:ind w:left="0" w:right="244" w:firstLine="0"/>
        <w:jc w:val="both"/>
        <w:rPr>
          <w:rFonts w:eastAsia="新細明體"/>
          <w:color w:val="000000" w:themeColor="text1"/>
          <w:lang w:eastAsia="zh-TW"/>
        </w:rPr>
      </w:pPr>
      <w:r w:rsidRPr="006965D4">
        <w:rPr>
          <w:rFonts w:eastAsia="新細明體" w:hint="eastAsia"/>
          <w:color w:val="000000" w:themeColor="text1"/>
          <w:lang w:eastAsia="zh-TW"/>
        </w:rPr>
        <w:t>藉由</w:t>
      </w:r>
      <w:r w:rsidR="00B849B9" w:rsidRPr="006965D4">
        <w:rPr>
          <w:rFonts w:eastAsia="新細明體" w:hint="eastAsia"/>
          <w:color w:val="000000" w:themeColor="text1"/>
          <w:lang w:eastAsia="zh-TW"/>
        </w:rPr>
        <w:t>取得</w:t>
      </w:r>
      <w:r w:rsidR="00AB4136" w:rsidRPr="006965D4">
        <w:rPr>
          <w:rFonts w:eastAsia="新細明體" w:hint="eastAsia"/>
          <w:color w:val="000000" w:themeColor="text1"/>
          <w:lang w:eastAsia="zh-TW"/>
        </w:rPr>
        <w:t>額外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Pr="006965D4">
        <w:rPr>
          <w:rFonts w:eastAsia="新細明體" w:hint="eastAsia"/>
          <w:color w:val="000000" w:themeColor="text1"/>
          <w:lang w:eastAsia="zh-TW"/>
        </w:rPr>
        <w:t>資訊以瞭解客戶</w:t>
      </w:r>
      <w:r w:rsidR="00AF4ECD" w:rsidRPr="006965D4">
        <w:rPr>
          <w:rFonts w:eastAsia="新細明體" w:hint="eastAsia"/>
          <w:color w:val="000000" w:themeColor="text1"/>
          <w:lang w:eastAsia="zh-TW"/>
        </w:rPr>
        <w:t>之</w:t>
      </w:r>
      <w:r w:rsidRPr="006965D4">
        <w:rPr>
          <w:rFonts w:eastAsia="新細明體" w:hint="eastAsia"/>
          <w:color w:val="000000" w:themeColor="text1"/>
          <w:lang w:eastAsia="zh-TW"/>
        </w:rPr>
        <w:t>業務狀況。</w:t>
      </w:r>
    </w:p>
    <w:p w14:paraId="412FAA73" w14:textId="77777777" w:rsidR="003607FE" w:rsidRPr="006965D4" w:rsidRDefault="003607FE" w:rsidP="00D76111">
      <w:pPr>
        <w:shd w:val="clear" w:color="auto" w:fill="FFFFFF"/>
        <w:spacing w:before="100" w:beforeAutospacing="1" w:after="100" w:afterAutospacing="1"/>
        <w:jc w:val="both"/>
        <w:rPr>
          <w:rFonts w:ascii="Tahoma" w:eastAsia="新細明體" w:hAnsi="Tahoma" w:cs="Tahoma"/>
          <w:b/>
          <w:color w:val="000000" w:themeColor="text1"/>
          <w:lang w:eastAsia="zh-TW"/>
        </w:rPr>
      </w:pPr>
    </w:p>
    <w:sectPr w:rsidR="003607FE" w:rsidRPr="006965D4" w:rsidSect="00207A50">
      <w:pgSz w:w="12240" w:h="15840"/>
      <w:pgMar w:top="1440" w:right="104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04DF0" w14:textId="77777777" w:rsidR="00D6285B" w:rsidRDefault="00D6285B" w:rsidP="007D5F66">
      <w:r>
        <w:separator/>
      </w:r>
    </w:p>
  </w:endnote>
  <w:endnote w:type="continuationSeparator" w:id="0">
    <w:p w14:paraId="4DEDF061" w14:textId="77777777" w:rsidR="00D6285B" w:rsidRDefault="00D6285B" w:rsidP="007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91828" w14:textId="77777777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C4A194A" w14:textId="77777777" w:rsidR="0004132A" w:rsidRDefault="0004132A" w:rsidP="00C87F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F219" w14:textId="732C767C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B46DD">
      <w:rPr>
        <w:rStyle w:val="af2"/>
        <w:noProof/>
      </w:rPr>
      <w:t>1</w:t>
    </w:r>
    <w:r>
      <w:rPr>
        <w:rStyle w:val="af2"/>
      </w:rPr>
      <w:fldChar w:fldCharType="end"/>
    </w:r>
  </w:p>
  <w:p w14:paraId="4304613B" w14:textId="77777777" w:rsidR="0004132A" w:rsidRDefault="0004132A" w:rsidP="00C87F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56A4E" w14:textId="77777777" w:rsidR="00D6285B" w:rsidRDefault="00D6285B" w:rsidP="007D5F66">
      <w:r>
        <w:separator/>
      </w:r>
    </w:p>
  </w:footnote>
  <w:footnote w:type="continuationSeparator" w:id="0">
    <w:p w14:paraId="7639A37B" w14:textId="77777777" w:rsidR="00D6285B" w:rsidRDefault="00D6285B" w:rsidP="007D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2097" w14:textId="5E8207FF" w:rsidR="0004132A" w:rsidRPr="006965D4" w:rsidRDefault="0004132A" w:rsidP="00207A50">
    <w:pPr>
      <w:pStyle w:val="a3"/>
      <w:ind w:left="-142"/>
      <w:rPr>
        <w:rFonts w:ascii="新細明體" w:eastAsia="新細明體" w:hAnsi="新細明體"/>
        <w:b/>
        <w:color w:val="000000" w:themeColor="text1"/>
        <w:sz w:val="40"/>
        <w:szCs w:val="40"/>
      </w:rPr>
    </w:pPr>
    <w:r w:rsidRPr="006965D4">
      <w:rPr>
        <w:rFonts w:ascii="新細明體" w:eastAsia="新細明體" w:hAnsi="新細明體"/>
        <w:b/>
        <w:noProof/>
        <w:color w:val="000000" w:themeColor="text1"/>
        <w:sz w:val="40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8FF04F" wp14:editId="3DCCFBC3">
              <wp:simplePos x="0" y="0"/>
              <wp:positionH relativeFrom="page">
                <wp:posOffset>876300</wp:posOffset>
              </wp:positionH>
              <wp:positionV relativeFrom="topMargin">
                <wp:align>bottom</wp:align>
              </wp:positionV>
              <wp:extent cx="6147435" cy="1905"/>
              <wp:effectExtent l="0" t="19050" r="24765" b="36195"/>
              <wp:wrapThrough wrapText="bothSides">
                <wp:wrapPolygon edited="0">
                  <wp:start x="0" y="-216000"/>
                  <wp:lineTo x="0" y="216000"/>
                  <wp:lineTo x="21620" y="216000"/>
                  <wp:lineTo x="21620" y="-216000"/>
                  <wp:lineTo x="0" y="-216000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7435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66E2EFA" id="Straight Connector 1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" from="69pt,0" to="55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" strokecolor="#231f20" strokeweight="3pt">
              <w10:wrap type="through" anchorx="page" anchory="margin"/>
            </v:line>
          </w:pict>
        </mc:Fallback>
      </mc:AlternateContent>
    </w:r>
    <w:proofErr w:type="spellStart"/>
    <w:r w:rsidR="00326143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</w:rPr>
      <w:t>風險評估表</w:t>
    </w:r>
    <w:proofErr w:type="spellEnd"/>
    <w:r w:rsidR="00501F89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</w:t>
    </w:r>
    <w:r w:rsidR="006965D4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      </w:t>
    </w:r>
    <w:r w:rsid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                       </w:t>
    </w:r>
    <w:r w:rsidR="006965D4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  </w:t>
    </w:r>
    <w:r w:rsid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</w:t>
    </w:r>
    <w:r w:rsidR="006965D4" w:rsidRPr="006965D4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</w:t>
    </w:r>
    <w:r w:rsidR="006965D4" w:rsidRPr="006965D4">
      <w:rPr>
        <w:rFonts w:ascii="新細明體" w:eastAsia="新細明體" w:hAnsi="新細明體" w:hint="eastAsia"/>
        <w:b/>
        <w:color w:val="000000" w:themeColor="text1"/>
        <w:sz w:val="18"/>
        <w:szCs w:val="18"/>
        <w:lang w:eastAsia="zh-TW"/>
      </w:rPr>
      <w:t>會計師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601"/>
    <w:multiLevelType w:val="hybridMultilevel"/>
    <w:tmpl w:val="BF22F4F4"/>
    <w:lvl w:ilvl="0" w:tplc="CD945300">
      <w:numFmt w:val="bullet"/>
      <w:lvlText w:val="•"/>
      <w:lvlJc w:val="left"/>
      <w:pPr>
        <w:ind w:left="269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97AE728E">
      <w:numFmt w:val="bullet"/>
      <w:lvlText w:val="-"/>
      <w:lvlJc w:val="left"/>
      <w:pPr>
        <w:ind w:left="265" w:hanging="128"/>
      </w:pPr>
      <w:rPr>
        <w:rFonts w:ascii="Calibri" w:eastAsia="Calibri" w:hAnsi="Calibri" w:cs="Calibri" w:hint="default"/>
        <w:color w:val="231F20"/>
        <w:w w:val="107"/>
        <w:sz w:val="22"/>
        <w:szCs w:val="22"/>
      </w:rPr>
    </w:lvl>
    <w:lvl w:ilvl="2" w:tplc="0B5AC27A">
      <w:numFmt w:val="bullet"/>
      <w:lvlText w:val="•"/>
      <w:lvlJc w:val="left"/>
      <w:pPr>
        <w:ind w:left="1350" w:hanging="128"/>
      </w:pPr>
      <w:rPr>
        <w:rFonts w:hint="default"/>
      </w:rPr>
    </w:lvl>
    <w:lvl w:ilvl="3" w:tplc="40D6D350">
      <w:numFmt w:val="bullet"/>
      <w:lvlText w:val="•"/>
      <w:lvlJc w:val="left"/>
      <w:pPr>
        <w:ind w:left="1896" w:hanging="128"/>
      </w:pPr>
      <w:rPr>
        <w:rFonts w:hint="default"/>
      </w:rPr>
    </w:lvl>
    <w:lvl w:ilvl="4" w:tplc="3D16F98C">
      <w:numFmt w:val="bullet"/>
      <w:lvlText w:val="•"/>
      <w:lvlJc w:val="left"/>
      <w:pPr>
        <w:ind w:left="2441" w:hanging="128"/>
      </w:pPr>
      <w:rPr>
        <w:rFonts w:hint="default"/>
      </w:rPr>
    </w:lvl>
    <w:lvl w:ilvl="5" w:tplc="2618D912">
      <w:numFmt w:val="bullet"/>
      <w:lvlText w:val="•"/>
      <w:lvlJc w:val="left"/>
      <w:pPr>
        <w:ind w:left="2986" w:hanging="128"/>
      </w:pPr>
      <w:rPr>
        <w:rFonts w:hint="default"/>
      </w:rPr>
    </w:lvl>
    <w:lvl w:ilvl="6" w:tplc="23F83892">
      <w:numFmt w:val="bullet"/>
      <w:lvlText w:val="•"/>
      <w:lvlJc w:val="left"/>
      <w:pPr>
        <w:ind w:left="3532" w:hanging="128"/>
      </w:pPr>
      <w:rPr>
        <w:rFonts w:hint="default"/>
      </w:rPr>
    </w:lvl>
    <w:lvl w:ilvl="7" w:tplc="8DE630FC">
      <w:numFmt w:val="bullet"/>
      <w:lvlText w:val="•"/>
      <w:lvlJc w:val="left"/>
      <w:pPr>
        <w:ind w:left="4077" w:hanging="128"/>
      </w:pPr>
      <w:rPr>
        <w:rFonts w:hint="default"/>
      </w:rPr>
    </w:lvl>
    <w:lvl w:ilvl="8" w:tplc="A8B83690">
      <w:numFmt w:val="bullet"/>
      <w:lvlText w:val="•"/>
      <w:lvlJc w:val="left"/>
      <w:pPr>
        <w:ind w:left="4622" w:hanging="128"/>
      </w:pPr>
      <w:rPr>
        <w:rFonts w:hint="default"/>
      </w:rPr>
    </w:lvl>
  </w:abstractNum>
  <w:abstractNum w:abstractNumId="1">
    <w:nsid w:val="06E77FF1"/>
    <w:multiLevelType w:val="multilevel"/>
    <w:tmpl w:val="30F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73439"/>
    <w:multiLevelType w:val="multilevel"/>
    <w:tmpl w:val="34B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704E1"/>
    <w:multiLevelType w:val="hybridMultilevel"/>
    <w:tmpl w:val="C3EE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265C8A"/>
    <w:multiLevelType w:val="multilevel"/>
    <w:tmpl w:val="CDB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EE439B"/>
    <w:multiLevelType w:val="hybridMultilevel"/>
    <w:tmpl w:val="E83A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A396D"/>
    <w:multiLevelType w:val="hybridMultilevel"/>
    <w:tmpl w:val="B88684A6"/>
    <w:lvl w:ilvl="0" w:tplc="3BF20BEE">
      <w:numFmt w:val="bullet"/>
      <w:lvlText w:val="•"/>
      <w:lvlJc w:val="left"/>
      <w:pPr>
        <w:ind w:left="85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FF7AA1AC">
      <w:numFmt w:val="bullet"/>
      <w:lvlText w:val="•"/>
      <w:lvlJc w:val="left"/>
      <w:pPr>
        <w:ind w:left="643" w:hanging="185"/>
      </w:pPr>
      <w:rPr>
        <w:rFonts w:hint="default"/>
      </w:rPr>
    </w:lvl>
    <w:lvl w:ilvl="2" w:tplc="BF8A9BA6">
      <w:numFmt w:val="bullet"/>
      <w:lvlText w:val="•"/>
      <w:lvlJc w:val="left"/>
      <w:pPr>
        <w:ind w:left="1206" w:hanging="185"/>
      </w:pPr>
      <w:rPr>
        <w:rFonts w:hint="default"/>
      </w:rPr>
    </w:lvl>
    <w:lvl w:ilvl="3" w:tplc="97680586">
      <w:numFmt w:val="bullet"/>
      <w:lvlText w:val="•"/>
      <w:lvlJc w:val="left"/>
      <w:pPr>
        <w:ind w:left="1770" w:hanging="185"/>
      </w:pPr>
      <w:rPr>
        <w:rFonts w:hint="default"/>
      </w:rPr>
    </w:lvl>
    <w:lvl w:ilvl="4" w:tplc="37B0E978">
      <w:numFmt w:val="bullet"/>
      <w:lvlText w:val="•"/>
      <w:lvlJc w:val="left"/>
      <w:pPr>
        <w:ind w:left="2333" w:hanging="185"/>
      </w:pPr>
      <w:rPr>
        <w:rFonts w:hint="default"/>
      </w:rPr>
    </w:lvl>
    <w:lvl w:ilvl="5" w:tplc="3FAAB37E">
      <w:numFmt w:val="bullet"/>
      <w:lvlText w:val="•"/>
      <w:lvlJc w:val="left"/>
      <w:pPr>
        <w:ind w:left="2896" w:hanging="185"/>
      </w:pPr>
      <w:rPr>
        <w:rFonts w:hint="default"/>
      </w:rPr>
    </w:lvl>
    <w:lvl w:ilvl="6" w:tplc="5AC25D06">
      <w:numFmt w:val="bullet"/>
      <w:lvlText w:val="•"/>
      <w:lvlJc w:val="left"/>
      <w:pPr>
        <w:ind w:left="3460" w:hanging="185"/>
      </w:pPr>
      <w:rPr>
        <w:rFonts w:hint="default"/>
      </w:rPr>
    </w:lvl>
    <w:lvl w:ilvl="7" w:tplc="204A0194">
      <w:numFmt w:val="bullet"/>
      <w:lvlText w:val="•"/>
      <w:lvlJc w:val="left"/>
      <w:pPr>
        <w:ind w:left="4023" w:hanging="185"/>
      </w:pPr>
      <w:rPr>
        <w:rFonts w:hint="default"/>
      </w:rPr>
    </w:lvl>
    <w:lvl w:ilvl="8" w:tplc="ED800E38">
      <w:numFmt w:val="bullet"/>
      <w:lvlText w:val="•"/>
      <w:lvlJc w:val="left"/>
      <w:pPr>
        <w:ind w:left="4586" w:hanging="185"/>
      </w:pPr>
      <w:rPr>
        <w:rFonts w:hint="default"/>
      </w:rPr>
    </w:lvl>
  </w:abstractNum>
  <w:abstractNum w:abstractNumId="7">
    <w:nsid w:val="40681F31"/>
    <w:multiLevelType w:val="hybridMultilevel"/>
    <w:tmpl w:val="AE7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A31A1"/>
    <w:multiLevelType w:val="hybridMultilevel"/>
    <w:tmpl w:val="54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CE6578"/>
    <w:multiLevelType w:val="hybridMultilevel"/>
    <w:tmpl w:val="DD6AE5D4"/>
    <w:lvl w:ilvl="0" w:tplc="0409000F">
      <w:start w:val="1"/>
      <w:numFmt w:val="decimal"/>
      <w:lvlText w:val="%1."/>
      <w:lvlJc w:val="left"/>
      <w:pPr>
        <w:ind w:left="498" w:hanging="360"/>
      </w:pPr>
    </w:lvl>
    <w:lvl w:ilvl="1" w:tplc="04090019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>
    <w:nsid w:val="598F0E08"/>
    <w:multiLevelType w:val="hybridMultilevel"/>
    <w:tmpl w:val="FF70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>
    <w:nsid w:val="6A9344C5"/>
    <w:multiLevelType w:val="hybridMultilevel"/>
    <w:tmpl w:val="D3D8C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036F5"/>
    <w:multiLevelType w:val="hybridMultilevel"/>
    <w:tmpl w:val="4C50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F062C6"/>
    <w:multiLevelType w:val="hybridMultilevel"/>
    <w:tmpl w:val="57B40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9966D9"/>
    <w:multiLevelType w:val="hybridMultilevel"/>
    <w:tmpl w:val="B9AA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6"/>
    <w:rsid w:val="00017081"/>
    <w:rsid w:val="00033EC6"/>
    <w:rsid w:val="0004132A"/>
    <w:rsid w:val="00044459"/>
    <w:rsid w:val="00052476"/>
    <w:rsid w:val="00053D9C"/>
    <w:rsid w:val="000621A0"/>
    <w:rsid w:val="00062F9E"/>
    <w:rsid w:val="000634DA"/>
    <w:rsid w:val="00076DA5"/>
    <w:rsid w:val="00083751"/>
    <w:rsid w:val="000A1034"/>
    <w:rsid w:val="000A22F8"/>
    <w:rsid w:val="000A4DA1"/>
    <w:rsid w:val="000B3AF1"/>
    <w:rsid w:val="000E007A"/>
    <w:rsid w:val="000E4B5A"/>
    <w:rsid w:val="000E4F1D"/>
    <w:rsid w:val="000F5330"/>
    <w:rsid w:val="000F6437"/>
    <w:rsid w:val="000F6741"/>
    <w:rsid w:val="00106B6A"/>
    <w:rsid w:val="00110036"/>
    <w:rsid w:val="00111ECC"/>
    <w:rsid w:val="00116344"/>
    <w:rsid w:val="00121C09"/>
    <w:rsid w:val="00126027"/>
    <w:rsid w:val="0013636D"/>
    <w:rsid w:val="001365A2"/>
    <w:rsid w:val="00151A2E"/>
    <w:rsid w:val="001560F2"/>
    <w:rsid w:val="00177F44"/>
    <w:rsid w:val="00184F96"/>
    <w:rsid w:val="00192A5D"/>
    <w:rsid w:val="00192AD8"/>
    <w:rsid w:val="001A4B7E"/>
    <w:rsid w:val="001C4029"/>
    <w:rsid w:val="001C6E23"/>
    <w:rsid w:val="001D688C"/>
    <w:rsid w:val="001E39BE"/>
    <w:rsid w:val="001E5604"/>
    <w:rsid w:val="001F5017"/>
    <w:rsid w:val="001F6EB2"/>
    <w:rsid w:val="002000FF"/>
    <w:rsid w:val="00201111"/>
    <w:rsid w:val="002017DE"/>
    <w:rsid w:val="00207A50"/>
    <w:rsid w:val="00213921"/>
    <w:rsid w:val="002207FA"/>
    <w:rsid w:val="00220E06"/>
    <w:rsid w:val="002319C6"/>
    <w:rsid w:val="002431C2"/>
    <w:rsid w:val="0025133F"/>
    <w:rsid w:val="002527C5"/>
    <w:rsid w:val="002561FB"/>
    <w:rsid w:val="0027775D"/>
    <w:rsid w:val="00296C64"/>
    <w:rsid w:val="002A0B72"/>
    <w:rsid w:val="002A4080"/>
    <w:rsid w:val="002A60F7"/>
    <w:rsid w:val="002A7F88"/>
    <w:rsid w:val="002C4FF4"/>
    <w:rsid w:val="002D0DF7"/>
    <w:rsid w:val="002D5F78"/>
    <w:rsid w:val="002D75F9"/>
    <w:rsid w:val="002E4B78"/>
    <w:rsid w:val="002F7A37"/>
    <w:rsid w:val="00316A59"/>
    <w:rsid w:val="003226D5"/>
    <w:rsid w:val="00322C32"/>
    <w:rsid w:val="00326143"/>
    <w:rsid w:val="003607FE"/>
    <w:rsid w:val="00367252"/>
    <w:rsid w:val="00375EB7"/>
    <w:rsid w:val="0038293B"/>
    <w:rsid w:val="00395B94"/>
    <w:rsid w:val="003A7481"/>
    <w:rsid w:val="003B4031"/>
    <w:rsid w:val="003C68EE"/>
    <w:rsid w:val="003D2708"/>
    <w:rsid w:val="003F2C37"/>
    <w:rsid w:val="004163F9"/>
    <w:rsid w:val="004175EE"/>
    <w:rsid w:val="00425C84"/>
    <w:rsid w:val="00440FA5"/>
    <w:rsid w:val="00445E53"/>
    <w:rsid w:val="00464A62"/>
    <w:rsid w:val="0047721D"/>
    <w:rsid w:val="004841FA"/>
    <w:rsid w:val="00484893"/>
    <w:rsid w:val="004B506F"/>
    <w:rsid w:val="004E7392"/>
    <w:rsid w:val="004F0032"/>
    <w:rsid w:val="004F542E"/>
    <w:rsid w:val="0050090E"/>
    <w:rsid w:val="00501F89"/>
    <w:rsid w:val="00510D06"/>
    <w:rsid w:val="00520679"/>
    <w:rsid w:val="0053329C"/>
    <w:rsid w:val="005368E4"/>
    <w:rsid w:val="00551E57"/>
    <w:rsid w:val="005559DD"/>
    <w:rsid w:val="00556D0B"/>
    <w:rsid w:val="00567927"/>
    <w:rsid w:val="0057640F"/>
    <w:rsid w:val="00581638"/>
    <w:rsid w:val="00590FCE"/>
    <w:rsid w:val="00597FDC"/>
    <w:rsid w:val="005B4F33"/>
    <w:rsid w:val="005C0675"/>
    <w:rsid w:val="005C15E7"/>
    <w:rsid w:val="005C45E6"/>
    <w:rsid w:val="005E16AD"/>
    <w:rsid w:val="005E188A"/>
    <w:rsid w:val="00601FFF"/>
    <w:rsid w:val="006131E0"/>
    <w:rsid w:val="00614602"/>
    <w:rsid w:val="00616AAD"/>
    <w:rsid w:val="00640EAA"/>
    <w:rsid w:val="00654C82"/>
    <w:rsid w:val="00666986"/>
    <w:rsid w:val="00672DCC"/>
    <w:rsid w:val="006965D4"/>
    <w:rsid w:val="006A3C26"/>
    <w:rsid w:val="006B0B08"/>
    <w:rsid w:val="006F139F"/>
    <w:rsid w:val="006F2213"/>
    <w:rsid w:val="006F66A7"/>
    <w:rsid w:val="00732531"/>
    <w:rsid w:val="00754292"/>
    <w:rsid w:val="00782997"/>
    <w:rsid w:val="007873DB"/>
    <w:rsid w:val="00793B53"/>
    <w:rsid w:val="007D56E7"/>
    <w:rsid w:val="007D5F66"/>
    <w:rsid w:val="007D61D8"/>
    <w:rsid w:val="007E23CC"/>
    <w:rsid w:val="00805329"/>
    <w:rsid w:val="00806620"/>
    <w:rsid w:val="00807CDB"/>
    <w:rsid w:val="00815229"/>
    <w:rsid w:val="0084092F"/>
    <w:rsid w:val="00840C17"/>
    <w:rsid w:val="00844A1A"/>
    <w:rsid w:val="00861879"/>
    <w:rsid w:val="00864FB3"/>
    <w:rsid w:val="00866060"/>
    <w:rsid w:val="00882F5E"/>
    <w:rsid w:val="00895A54"/>
    <w:rsid w:val="008A27CD"/>
    <w:rsid w:val="008A2DB2"/>
    <w:rsid w:val="008A32C1"/>
    <w:rsid w:val="008A3542"/>
    <w:rsid w:val="008B381D"/>
    <w:rsid w:val="008B46DD"/>
    <w:rsid w:val="008B75D1"/>
    <w:rsid w:val="008C0A1F"/>
    <w:rsid w:val="008D4AA8"/>
    <w:rsid w:val="008E36AA"/>
    <w:rsid w:val="008F340C"/>
    <w:rsid w:val="008F71DE"/>
    <w:rsid w:val="00925771"/>
    <w:rsid w:val="00926A9F"/>
    <w:rsid w:val="00934D23"/>
    <w:rsid w:val="009378D6"/>
    <w:rsid w:val="00945CFE"/>
    <w:rsid w:val="00956A3D"/>
    <w:rsid w:val="009747C3"/>
    <w:rsid w:val="00985091"/>
    <w:rsid w:val="00992D9F"/>
    <w:rsid w:val="00997909"/>
    <w:rsid w:val="009A1685"/>
    <w:rsid w:val="009B632C"/>
    <w:rsid w:val="009B7E8F"/>
    <w:rsid w:val="009C27F7"/>
    <w:rsid w:val="009C658A"/>
    <w:rsid w:val="00A04608"/>
    <w:rsid w:val="00A1395A"/>
    <w:rsid w:val="00A15AA5"/>
    <w:rsid w:val="00A2395B"/>
    <w:rsid w:val="00A34B82"/>
    <w:rsid w:val="00A3682B"/>
    <w:rsid w:val="00A40139"/>
    <w:rsid w:val="00A46516"/>
    <w:rsid w:val="00A667E6"/>
    <w:rsid w:val="00A80EE1"/>
    <w:rsid w:val="00A941FA"/>
    <w:rsid w:val="00A95543"/>
    <w:rsid w:val="00A96831"/>
    <w:rsid w:val="00AB4136"/>
    <w:rsid w:val="00AC76ED"/>
    <w:rsid w:val="00AF14F6"/>
    <w:rsid w:val="00AF1520"/>
    <w:rsid w:val="00AF4ECD"/>
    <w:rsid w:val="00B062FE"/>
    <w:rsid w:val="00B07EF9"/>
    <w:rsid w:val="00B210D2"/>
    <w:rsid w:val="00B21D9B"/>
    <w:rsid w:val="00B41487"/>
    <w:rsid w:val="00B435E8"/>
    <w:rsid w:val="00B552AB"/>
    <w:rsid w:val="00B56079"/>
    <w:rsid w:val="00B61275"/>
    <w:rsid w:val="00B849B9"/>
    <w:rsid w:val="00B90CD6"/>
    <w:rsid w:val="00B960E3"/>
    <w:rsid w:val="00BB0600"/>
    <w:rsid w:val="00BC21F7"/>
    <w:rsid w:val="00BD29D6"/>
    <w:rsid w:val="00BD7894"/>
    <w:rsid w:val="00C040E1"/>
    <w:rsid w:val="00C04B22"/>
    <w:rsid w:val="00C06935"/>
    <w:rsid w:val="00C076B8"/>
    <w:rsid w:val="00C12FE7"/>
    <w:rsid w:val="00C13E70"/>
    <w:rsid w:val="00C2086F"/>
    <w:rsid w:val="00C37642"/>
    <w:rsid w:val="00C37C93"/>
    <w:rsid w:val="00C47004"/>
    <w:rsid w:val="00C65EA7"/>
    <w:rsid w:val="00C77BA0"/>
    <w:rsid w:val="00C80741"/>
    <w:rsid w:val="00C80EBF"/>
    <w:rsid w:val="00C8699D"/>
    <w:rsid w:val="00C87F46"/>
    <w:rsid w:val="00CA09C5"/>
    <w:rsid w:val="00CA78C4"/>
    <w:rsid w:val="00CB0CC1"/>
    <w:rsid w:val="00CB3A5A"/>
    <w:rsid w:val="00CD3763"/>
    <w:rsid w:val="00CD4976"/>
    <w:rsid w:val="00CD6DB1"/>
    <w:rsid w:val="00CE1B53"/>
    <w:rsid w:val="00CE3823"/>
    <w:rsid w:val="00D0713A"/>
    <w:rsid w:val="00D20799"/>
    <w:rsid w:val="00D21BC5"/>
    <w:rsid w:val="00D23E8B"/>
    <w:rsid w:val="00D24390"/>
    <w:rsid w:val="00D50A2E"/>
    <w:rsid w:val="00D6285B"/>
    <w:rsid w:val="00D64ECD"/>
    <w:rsid w:val="00D746BA"/>
    <w:rsid w:val="00D76111"/>
    <w:rsid w:val="00D77A21"/>
    <w:rsid w:val="00D81ED4"/>
    <w:rsid w:val="00DA03BE"/>
    <w:rsid w:val="00DA63F0"/>
    <w:rsid w:val="00DB2055"/>
    <w:rsid w:val="00DE4026"/>
    <w:rsid w:val="00E11E18"/>
    <w:rsid w:val="00E13073"/>
    <w:rsid w:val="00E24978"/>
    <w:rsid w:val="00E271F4"/>
    <w:rsid w:val="00E340CE"/>
    <w:rsid w:val="00E35327"/>
    <w:rsid w:val="00E37101"/>
    <w:rsid w:val="00E4164A"/>
    <w:rsid w:val="00E67300"/>
    <w:rsid w:val="00E723CF"/>
    <w:rsid w:val="00E8284C"/>
    <w:rsid w:val="00E84BFE"/>
    <w:rsid w:val="00E86734"/>
    <w:rsid w:val="00E97CD7"/>
    <w:rsid w:val="00EA2417"/>
    <w:rsid w:val="00EA7921"/>
    <w:rsid w:val="00EB12A8"/>
    <w:rsid w:val="00EB3EFC"/>
    <w:rsid w:val="00EC786B"/>
    <w:rsid w:val="00ED12C4"/>
    <w:rsid w:val="00EE5BBA"/>
    <w:rsid w:val="00EF29AE"/>
    <w:rsid w:val="00EF56EE"/>
    <w:rsid w:val="00F075EF"/>
    <w:rsid w:val="00F16C6C"/>
    <w:rsid w:val="00F20D16"/>
    <w:rsid w:val="00F2255E"/>
    <w:rsid w:val="00F27A4C"/>
    <w:rsid w:val="00F41240"/>
    <w:rsid w:val="00F44CC1"/>
    <w:rsid w:val="00F456B5"/>
    <w:rsid w:val="00F72B6A"/>
    <w:rsid w:val="00FA0A07"/>
    <w:rsid w:val="00FA2839"/>
    <w:rsid w:val="00FA368D"/>
    <w:rsid w:val="00FA7131"/>
    <w:rsid w:val="00FB1BE0"/>
    <w:rsid w:val="00FB2748"/>
    <w:rsid w:val="00FB3637"/>
    <w:rsid w:val="00FC1BCD"/>
    <w:rsid w:val="00FC2277"/>
    <w:rsid w:val="00FC3149"/>
    <w:rsid w:val="00FC5A1C"/>
    <w:rsid w:val="00FE1FFC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82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F66"/>
    <w:pPr>
      <w:widowControl w:val="0"/>
      <w:autoSpaceDE w:val="0"/>
      <w:autoSpaceDN w:val="0"/>
      <w:spacing w:before="108"/>
      <w:ind w:left="14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D5F66"/>
  </w:style>
  <w:style w:type="paragraph" w:styleId="a5">
    <w:name w:val="footer"/>
    <w:basedOn w:val="a"/>
    <w:link w:val="a6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D5F66"/>
  </w:style>
  <w:style w:type="character" w:customStyle="1" w:styleId="10">
    <w:name w:val="標題 1 字元"/>
    <w:basedOn w:val="a0"/>
    <w:link w:val="1"/>
    <w:uiPriority w:val="1"/>
    <w:rsid w:val="007D5F66"/>
    <w:rPr>
      <w:rFonts w:ascii="Arial" w:eastAsia="Arial" w:hAnsi="Arial" w:cs="Arial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F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customStyle="1" w:styleId="a8">
    <w:name w:val="本文 字元"/>
    <w:basedOn w:val="a0"/>
    <w:link w:val="a7"/>
    <w:uiPriority w:val="1"/>
    <w:rsid w:val="007D5F66"/>
    <w:rPr>
      <w:rFonts w:ascii="Tahoma" w:eastAsia="Tahoma" w:hAnsi="Tahoma" w:cs="Tahoma"/>
      <w:sz w:val="22"/>
      <w:szCs w:val="22"/>
      <w:lang w:val="en-US"/>
    </w:rPr>
  </w:style>
  <w:style w:type="table" w:styleId="a9">
    <w:name w:val="Table Grid"/>
    <w:basedOn w:val="a1"/>
    <w:uiPriority w:val="59"/>
    <w:rsid w:val="007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5F6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7D5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D5F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1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FFF"/>
  </w:style>
  <w:style w:type="character" w:customStyle="1" w:styleId="ad">
    <w:name w:val="註解文字 字元"/>
    <w:basedOn w:val="a0"/>
    <w:link w:val="ac"/>
    <w:uiPriority w:val="99"/>
    <w:semiHidden/>
    <w:rsid w:val="00601F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FFF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601F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1FFF"/>
    <w:rPr>
      <w:rFonts w:ascii="Lucida Grande" w:hAnsi="Lucida Grande" w:cs="Lucida Grande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01FF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3607FE"/>
  </w:style>
  <w:style w:type="character" w:styleId="af2">
    <w:name w:val="page number"/>
    <w:basedOn w:val="a0"/>
    <w:uiPriority w:val="99"/>
    <w:semiHidden/>
    <w:unhideWhenUsed/>
    <w:rsid w:val="00C87F46"/>
  </w:style>
  <w:style w:type="character" w:styleId="af3">
    <w:name w:val="FollowedHyperlink"/>
    <w:basedOn w:val="a0"/>
    <w:uiPriority w:val="99"/>
    <w:semiHidden/>
    <w:unhideWhenUsed/>
    <w:rsid w:val="0066698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9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F66"/>
    <w:pPr>
      <w:widowControl w:val="0"/>
      <w:autoSpaceDE w:val="0"/>
      <w:autoSpaceDN w:val="0"/>
      <w:spacing w:before="108"/>
      <w:ind w:left="14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D5F66"/>
  </w:style>
  <w:style w:type="paragraph" w:styleId="a5">
    <w:name w:val="footer"/>
    <w:basedOn w:val="a"/>
    <w:link w:val="a6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D5F66"/>
  </w:style>
  <w:style w:type="character" w:customStyle="1" w:styleId="10">
    <w:name w:val="標題 1 字元"/>
    <w:basedOn w:val="a0"/>
    <w:link w:val="1"/>
    <w:uiPriority w:val="1"/>
    <w:rsid w:val="007D5F66"/>
    <w:rPr>
      <w:rFonts w:ascii="Arial" w:eastAsia="Arial" w:hAnsi="Arial" w:cs="Arial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F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customStyle="1" w:styleId="a8">
    <w:name w:val="本文 字元"/>
    <w:basedOn w:val="a0"/>
    <w:link w:val="a7"/>
    <w:uiPriority w:val="1"/>
    <w:rsid w:val="007D5F66"/>
    <w:rPr>
      <w:rFonts w:ascii="Tahoma" w:eastAsia="Tahoma" w:hAnsi="Tahoma" w:cs="Tahoma"/>
      <w:sz w:val="22"/>
      <w:szCs w:val="22"/>
      <w:lang w:val="en-US"/>
    </w:rPr>
  </w:style>
  <w:style w:type="table" w:styleId="a9">
    <w:name w:val="Table Grid"/>
    <w:basedOn w:val="a1"/>
    <w:uiPriority w:val="59"/>
    <w:rsid w:val="007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5F6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7D5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D5F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1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FFF"/>
  </w:style>
  <w:style w:type="character" w:customStyle="1" w:styleId="ad">
    <w:name w:val="註解文字 字元"/>
    <w:basedOn w:val="a0"/>
    <w:link w:val="ac"/>
    <w:uiPriority w:val="99"/>
    <w:semiHidden/>
    <w:rsid w:val="00601F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FFF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601F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1FFF"/>
    <w:rPr>
      <w:rFonts w:ascii="Lucida Grande" w:hAnsi="Lucida Grande" w:cs="Lucida Grande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01FF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3607FE"/>
  </w:style>
  <w:style w:type="character" w:styleId="af2">
    <w:name w:val="page number"/>
    <w:basedOn w:val="a0"/>
    <w:uiPriority w:val="99"/>
    <w:semiHidden/>
    <w:unhideWhenUsed/>
    <w:rsid w:val="00C87F46"/>
  </w:style>
  <w:style w:type="character" w:styleId="af3">
    <w:name w:val="FollowedHyperlink"/>
    <w:basedOn w:val="a0"/>
    <w:uiPriority w:val="99"/>
    <w:semiHidden/>
    <w:unhideWhenUsed/>
    <w:rsid w:val="0066698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9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olin.org/imolin/finhaeng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nsparency.org/news/feature/corruption_perceptions_index_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tf-gafi.org/publications/high-riskandnon-cooperativejurisdictions/?hf=10&amp;b=0&amp;s=desc(fatf_released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Risk Assessment</vt:lpstr>
      <vt:lpstr/>
      <vt:lpstr/>
    </vt:vector>
  </TitlesOfParts>
  <Company>Arcadia Advisory Services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Landry</dc:creator>
  <cp:lastModifiedBy>許羽呈dogmacky</cp:lastModifiedBy>
  <cp:revision>2</cp:revision>
  <cp:lastPrinted>2018-05-15T00:31:00Z</cp:lastPrinted>
  <dcterms:created xsi:type="dcterms:W3CDTF">2018-07-05T05:59:00Z</dcterms:created>
  <dcterms:modified xsi:type="dcterms:W3CDTF">2018-07-05T05:59:00Z</dcterms:modified>
</cp:coreProperties>
</file>