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4D" w:rsidRPr="009631CE" w:rsidRDefault="0065534D" w:rsidP="00E8170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631CE">
        <w:rPr>
          <w:rFonts w:ascii="Times New Roman" w:hAnsi="Times New Roman"/>
          <w:b/>
          <w:color w:val="000000"/>
          <w:sz w:val="28"/>
          <w:szCs w:val="28"/>
        </w:rPr>
        <w:t>Application form for foreign national to engage in CPA practice</w:t>
      </w:r>
    </w:p>
    <w:p w:rsidR="00585563" w:rsidRDefault="00585563" w:rsidP="00585563">
      <w:pPr>
        <w:adjustRightInd w:val="0"/>
        <w:snapToGrid w:val="0"/>
        <w:spacing w:line="500" w:lineRule="exact"/>
        <w:rPr>
          <w:rFonts w:ascii="Times New Roman" w:eastAsia="標楷體" w:hAnsi="標楷體" w:hint="eastAsia"/>
          <w:sz w:val="32"/>
          <w:szCs w:val="32"/>
        </w:rPr>
      </w:pPr>
    </w:p>
    <w:p w:rsidR="0065534D" w:rsidRPr="00650C35" w:rsidRDefault="0065534D" w:rsidP="00585563">
      <w:pPr>
        <w:adjustRightInd w:val="0"/>
        <w:snapToGrid w:val="0"/>
        <w:spacing w:line="5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To: Financial Supervisory Commission</w:t>
      </w:r>
    </w:p>
    <w:p w:rsidR="006E2F7B" w:rsidRPr="0065534D" w:rsidRDefault="009631CE" w:rsidP="009631CE">
      <w:pPr>
        <w:adjustRightInd w:val="0"/>
        <w:snapToGrid w:val="0"/>
        <w:spacing w:line="500" w:lineRule="exact"/>
        <w:ind w:left="822" w:hangingChars="257" w:hanging="822"/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Subject matter:</w:t>
      </w:r>
    </w:p>
    <w:p w:rsidR="0065534D" w:rsidRPr="0065534D" w:rsidRDefault="0065534D" w:rsidP="009631CE">
      <w:pPr>
        <w:adjustRightInd w:val="0"/>
        <w:snapToGrid w:val="0"/>
        <w:spacing w:line="500" w:lineRule="exact"/>
        <w:ind w:leftChars="117" w:left="614" w:hangingChars="104" w:hanging="333"/>
        <w:jc w:val="both"/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9631CE">
        <w:rPr>
          <w:rFonts w:ascii="Times New Roman" w:eastAsia="標楷體" w:hAnsi="Times New Roman"/>
          <w:sz w:val="28"/>
          <w:szCs w:val="28"/>
        </w:rPr>
        <w:t>According to Article 76 of Certified Public Account</w:t>
      </w:r>
      <w:r w:rsidR="00F060D4" w:rsidRPr="009631CE">
        <w:rPr>
          <w:rFonts w:ascii="Times New Roman" w:eastAsia="標楷體" w:hAnsi="Times New Roman"/>
          <w:sz w:val="28"/>
          <w:szCs w:val="28"/>
        </w:rPr>
        <w:t>ant Act,</w:t>
      </w:r>
      <w:r w:rsidR="009631CE" w:rsidRPr="00963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31CE">
        <w:rPr>
          <w:rFonts w:ascii="Times New Roman" w:hAnsi="Times New Roman" w:hint="eastAsia"/>
          <w:color w:val="000000"/>
          <w:sz w:val="28"/>
          <w:szCs w:val="28"/>
        </w:rPr>
        <w:t>t</w:t>
      </w:r>
      <w:r w:rsidR="009631CE" w:rsidRPr="009631CE">
        <w:rPr>
          <w:rFonts w:ascii="Times New Roman" w:hAnsi="Times New Roman"/>
          <w:color w:val="000000"/>
          <w:sz w:val="28"/>
          <w:szCs w:val="28"/>
        </w:rPr>
        <w:t>he holder of a CPA certificate</w:t>
      </w:r>
      <w:r w:rsidR="00F060D4" w:rsidRPr="009631CE">
        <w:rPr>
          <w:rFonts w:ascii="Times New Roman" w:eastAsia="標楷體" w:hAnsi="Times New Roman"/>
          <w:sz w:val="28"/>
          <w:szCs w:val="28"/>
        </w:rPr>
        <w:t xml:space="preserve"> </w:t>
      </w:r>
      <w:r w:rsidR="009631CE">
        <w:rPr>
          <w:rFonts w:ascii="Times New Roman" w:eastAsia="標楷體" w:hAnsi="Times New Roman" w:hint="eastAsia"/>
          <w:sz w:val="28"/>
          <w:szCs w:val="28"/>
        </w:rPr>
        <w:t xml:space="preserve">should </w:t>
      </w:r>
      <w:r w:rsidR="007422D0" w:rsidRPr="009631CE">
        <w:rPr>
          <w:rFonts w:ascii="Times New Roman" w:hAnsi="Times New Roman"/>
          <w:color w:val="000000"/>
          <w:sz w:val="28"/>
          <w:szCs w:val="28"/>
        </w:rPr>
        <w:t xml:space="preserve">submit an application and documentary proof of qualifications to </w:t>
      </w:r>
      <w:r w:rsidR="007D1789">
        <w:rPr>
          <w:rFonts w:ascii="Times New Roman" w:hAnsi="Times New Roman" w:hint="eastAsia"/>
          <w:color w:val="000000"/>
          <w:sz w:val="28"/>
          <w:szCs w:val="28"/>
        </w:rPr>
        <w:t xml:space="preserve">the </w:t>
      </w:r>
      <w:r w:rsidR="007422D0" w:rsidRPr="009631CE">
        <w:rPr>
          <w:rFonts w:ascii="Times New Roman" w:hAnsi="Times New Roman"/>
          <w:color w:val="000000"/>
          <w:sz w:val="28"/>
          <w:szCs w:val="28"/>
        </w:rPr>
        <w:t>FSC</w:t>
      </w:r>
      <w:r w:rsidRPr="00963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0D4" w:rsidRPr="009631CE">
        <w:rPr>
          <w:rFonts w:ascii="Times New Roman" w:hAnsi="Times New Roman"/>
          <w:color w:val="000000"/>
          <w:sz w:val="28"/>
          <w:szCs w:val="28"/>
        </w:rPr>
        <w:t xml:space="preserve">to </w:t>
      </w:r>
      <w:r w:rsidRPr="009631CE">
        <w:rPr>
          <w:rFonts w:ascii="Times New Roman" w:hAnsi="Times New Roman"/>
          <w:color w:val="000000"/>
          <w:sz w:val="28"/>
          <w:szCs w:val="28"/>
        </w:rPr>
        <w:t>obtain permiss</w:t>
      </w:r>
      <w:r w:rsidR="007422D0" w:rsidRPr="009631CE">
        <w:rPr>
          <w:rFonts w:ascii="Times New Roman" w:hAnsi="Times New Roman"/>
          <w:color w:val="000000"/>
          <w:sz w:val="28"/>
          <w:szCs w:val="28"/>
        </w:rPr>
        <w:t>ion to engage</w:t>
      </w:r>
      <w:r w:rsidRPr="009631CE">
        <w:rPr>
          <w:rFonts w:ascii="Times New Roman" w:hAnsi="Times New Roman"/>
          <w:color w:val="000000"/>
          <w:sz w:val="28"/>
          <w:szCs w:val="28"/>
        </w:rPr>
        <w:t xml:space="preserve"> in CPA practice in the ROC.</w:t>
      </w:r>
    </w:p>
    <w:tbl>
      <w:tblPr>
        <w:tblW w:w="883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1214"/>
        <w:gridCol w:w="960"/>
      </w:tblGrid>
      <w:tr w:rsidR="001205B3" w:rsidRPr="00650C35" w:rsidTr="009631CE">
        <w:tc>
          <w:tcPr>
            <w:tcW w:w="6662" w:type="dxa"/>
          </w:tcPr>
          <w:p w:rsidR="00AF61FE" w:rsidRPr="00450F37" w:rsidRDefault="00AF61FE" w:rsidP="00585563">
            <w:pPr>
              <w:adjustRightInd w:val="0"/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50F3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  <w:r w:rsidRPr="00450F3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r w:rsidR="009631CE" w:rsidRPr="00450F3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Application </w:t>
            </w:r>
            <w:r w:rsidR="009631CE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  <w:r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>ocuments</w:t>
            </w:r>
            <w:r w:rsidR="009631CE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14" w:type="dxa"/>
          </w:tcPr>
          <w:p w:rsidR="001205B3" w:rsidRPr="00650C35" w:rsidRDefault="009631CE" w:rsidP="0058556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Yes</w:t>
            </w:r>
          </w:p>
        </w:tc>
        <w:tc>
          <w:tcPr>
            <w:tcW w:w="960" w:type="dxa"/>
          </w:tcPr>
          <w:p w:rsidR="001205B3" w:rsidRPr="00650C35" w:rsidRDefault="009631CE" w:rsidP="0058556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No</w:t>
            </w:r>
          </w:p>
        </w:tc>
      </w:tr>
      <w:tr w:rsidR="006E2F7B" w:rsidRPr="00650C35" w:rsidTr="009631CE">
        <w:tc>
          <w:tcPr>
            <w:tcW w:w="6662" w:type="dxa"/>
          </w:tcPr>
          <w:p w:rsidR="00AF61FE" w:rsidRPr="00450F37" w:rsidRDefault="00AF61FE" w:rsidP="004743CE">
            <w:pPr>
              <w:adjustRightInd w:val="0"/>
              <w:snapToGrid w:val="0"/>
              <w:spacing w:line="440" w:lineRule="exact"/>
              <w:ind w:leftChars="11" w:left="26" w:firstLineChars="2" w:firstLine="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50F37">
              <w:rPr>
                <w:rStyle w:val="a3"/>
                <w:rFonts w:ascii="Times New Roman" w:hAnsi="Times New Roman"/>
                <w:color w:val="000000"/>
                <w:sz w:val="28"/>
                <w:szCs w:val="28"/>
                <w:u w:val="none"/>
              </w:rPr>
              <w:t>(1)</w:t>
            </w:r>
            <w:r w:rsidRPr="004743CE">
              <w:rPr>
                <w:rFonts w:ascii="Times New Roman" w:hAnsi="Times New Roman"/>
                <w:sz w:val="28"/>
                <w:szCs w:val="28"/>
              </w:rPr>
              <w:t>Application  form</w:t>
            </w:r>
          </w:p>
        </w:tc>
        <w:tc>
          <w:tcPr>
            <w:tcW w:w="1214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6E2F7B" w:rsidRPr="00650C35" w:rsidTr="009631CE">
        <w:tc>
          <w:tcPr>
            <w:tcW w:w="6662" w:type="dxa"/>
          </w:tcPr>
          <w:p w:rsidR="00AF61FE" w:rsidRPr="00450F37" w:rsidRDefault="00AF61FE" w:rsidP="004743CE">
            <w:pPr>
              <w:adjustRightInd w:val="0"/>
              <w:snapToGrid w:val="0"/>
              <w:spacing w:line="440" w:lineRule="exact"/>
              <w:ind w:leftChars="11" w:left="26" w:firstLineChars="2" w:firstLine="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50F37">
              <w:rPr>
                <w:rStyle w:val="a3"/>
                <w:rFonts w:ascii="Times New Roman" w:hAnsi="Times New Roman"/>
                <w:color w:val="000000"/>
                <w:sz w:val="28"/>
                <w:szCs w:val="28"/>
                <w:u w:val="none"/>
              </w:rPr>
              <w:t>(2)</w:t>
            </w:r>
            <w:r w:rsidR="004743CE" w:rsidRPr="00450F3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O</w:t>
            </w:r>
            <w:r w:rsidR="003E6BB3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riginal </w:t>
            </w:r>
            <w:r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>CPA certificate</w:t>
            </w:r>
            <w:r w:rsidR="003E6BB3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and 1 copy(original CPA certificate will be returned after </w:t>
            </w:r>
            <w:r w:rsidR="004743CE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>examination</w:t>
            </w:r>
            <w:r w:rsidR="003E6BB3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14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AB6B8E" w:rsidRPr="00650C35" w:rsidTr="009631CE">
        <w:tc>
          <w:tcPr>
            <w:tcW w:w="6662" w:type="dxa"/>
          </w:tcPr>
          <w:p w:rsidR="003E6BB3" w:rsidRPr="00450F37" w:rsidRDefault="003E6BB3" w:rsidP="004743CE">
            <w:pPr>
              <w:spacing w:line="440" w:lineRule="exact"/>
              <w:ind w:leftChars="11" w:left="26" w:firstLineChars="2" w:firstLine="6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50F37">
              <w:rPr>
                <w:rStyle w:val="a3"/>
                <w:rFonts w:ascii="Times New Roman" w:hAnsi="Times New Roman"/>
                <w:color w:val="000000"/>
                <w:sz w:val="28"/>
                <w:szCs w:val="28"/>
                <w:u w:val="none"/>
              </w:rPr>
              <w:t xml:space="preserve">(3) </w:t>
            </w:r>
            <w:r w:rsidR="004743CE" w:rsidRPr="00450F3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O</w:t>
            </w:r>
            <w:r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riginal </w:t>
            </w:r>
            <w:r w:rsidR="00F405A5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>passport and 1 copy(original passport will be returned after</w:t>
            </w:r>
            <w:r w:rsidR="004743CE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examination</w:t>
            </w:r>
            <w:r w:rsidR="00F405A5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14" w:type="dxa"/>
          </w:tcPr>
          <w:p w:rsidR="00AB6B8E" w:rsidRPr="00650C35" w:rsidRDefault="00AB6B8E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AB6B8E" w:rsidRPr="00650C35" w:rsidRDefault="00AB6B8E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310F29" w:rsidRPr="00650C35" w:rsidTr="009631CE">
        <w:tc>
          <w:tcPr>
            <w:tcW w:w="6662" w:type="dxa"/>
          </w:tcPr>
          <w:p w:rsidR="00F405A5" w:rsidRPr="00450F37" w:rsidRDefault="00F405A5" w:rsidP="004743CE">
            <w:pPr>
              <w:adjustRightInd w:val="0"/>
              <w:snapToGrid w:val="0"/>
              <w:spacing w:line="440" w:lineRule="exact"/>
              <w:ind w:leftChars="11" w:left="26" w:firstLineChars="2" w:firstLine="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50F3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(4)</w:t>
            </w:r>
            <w:r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Proof for </w:t>
            </w:r>
            <w:r w:rsidR="00436CF9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>practice registration or</w:t>
            </w:r>
            <w:r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years of experience as an assistant in attestation work at a CPA firm.</w:t>
            </w:r>
          </w:p>
        </w:tc>
        <w:tc>
          <w:tcPr>
            <w:tcW w:w="1214" w:type="dxa"/>
          </w:tcPr>
          <w:p w:rsidR="00310F29" w:rsidRPr="00650C35" w:rsidRDefault="00310F29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310F29" w:rsidRPr="00650C35" w:rsidRDefault="00310F29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6E2F7B" w:rsidRPr="00650C35" w:rsidTr="009631CE">
        <w:tc>
          <w:tcPr>
            <w:tcW w:w="6662" w:type="dxa"/>
          </w:tcPr>
          <w:p w:rsidR="00436CF9" w:rsidRPr="00450F37" w:rsidRDefault="00436CF9" w:rsidP="004743CE">
            <w:pPr>
              <w:adjustRightInd w:val="0"/>
              <w:snapToGrid w:val="0"/>
              <w:spacing w:line="440" w:lineRule="exact"/>
              <w:ind w:leftChars="11" w:left="26" w:firstLineChars="2" w:firstLine="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>(5)</w:t>
            </w:r>
            <w:r w:rsidR="00C101C6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Description of the CPA firm intend </w:t>
            </w:r>
            <w:proofErr w:type="gramStart"/>
            <w:r w:rsidR="00C101C6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>to  establish</w:t>
            </w:r>
            <w:proofErr w:type="gramEnd"/>
            <w:r w:rsidR="00C101C6" w:rsidRPr="00450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or join</w:t>
            </w:r>
            <w:r w:rsidR="004743CE" w:rsidRPr="00450F3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4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:rsidR="00E8170A" w:rsidRPr="004743CE" w:rsidRDefault="00650C35" w:rsidP="00883BC1">
      <w:pPr>
        <w:adjustRightInd w:val="0"/>
        <w:spacing w:line="400" w:lineRule="exact"/>
        <w:ind w:leftChars="150" w:left="360"/>
        <w:rPr>
          <w:rFonts w:ascii="Times New Roman" w:eastAsia="標楷體" w:hAnsi="Times New Roman"/>
          <w:sz w:val="28"/>
          <w:szCs w:val="28"/>
        </w:rPr>
      </w:pPr>
      <w:r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>●</w:t>
      </w:r>
      <w:r w:rsidR="00C101C6" w:rsidRPr="004743CE">
        <w:rPr>
          <w:rFonts w:ascii="Times New Roman" w:eastAsia="標楷體" w:hAnsi="Times New Roman"/>
          <w:sz w:val="28"/>
          <w:szCs w:val="28"/>
        </w:rPr>
        <w:t>Name</w:t>
      </w:r>
      <w:r w:rsidR="00E8170A" w:rsidRPr="004743CE">
        <w:rPr>
          <w:rFonts w:ascii="Times New Roman" w:eastAsia="標楷體" w:hAnsi="Times New Roman"/>
          <w:sz w:val="28"/>
          <w:szCs w:val="28"/>
        </w:rPr>
        <w:t>：</w:t>
      </w:r>
    </w:p>
    <w:p w:rsidR="00807ED9" w:rsidRPr="004743CE" w:rsidRDefault="00807ED9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</w:pPr>
      <w:r w:rsidRPr="004743CE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>●</w:t>
      </w:r>
      <w:r w:rsidR="00C101C6" w:rsidRPr="004743CE">
        <w:rPr>
          <w:rFonts w:ascii="Times New Roman" w:hAnsi="Times New Roman"/>
          <w:sz w:val="28"/>
          <w:szCs w:val="28"/>
        </w:rPr>
        <w:t>Nationality</w:t>
      </w:r>
      <w:r w:rsidR="000F5748" w:rsidRPr="004743CE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>：</w:t>
      </w:r>
    </w:p>
    <w:p w:rsidR="00650C35" w:rsidRPr="004743CE" w:rsidRDefault="000F5748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</w:pPr>
      <w:r w:rsidRPr="004743CE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>●</w:t>
      </w:r>
      <w:r w:rsidR="00C101C6" w:rsidRPr="004743CE">
        <w:rPr>
          <w:rFonts w:ascii="Times New Roman" w:hAnsi="Times New Roman"/>
          <w:sz w:val="28"/>
          <w:szCs w:val="28"/>
        </w:rPr>
        <w:t xml:space="preserve">CPA certificate </w:t>
      </w:r>
      <w:r w:rsidR="004743CE" w:rsidRPr="004743CE">
        <w:rPr>
          <w:rFonts w:ascii="Times New Roman" w:hAnsi="Times New Roman"/>
          <w:sz w:val="28"/>
          <w:szCs w:val="28"/>
        </w:rPr>
        <w:t>Number</w:t>
      </w:r>
      <w:r w:rsidR="004743CE" w:rsidRPr="004743CE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>:</w:t>
      </w:r>
      <w:r w:rsidRPr="004743CE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 xml:space="preserve">  </w:t>
      </w:r>
    </w:p>
    <w:p w:rsidR="00533D86" w:rsidRPr="00305345" w:rsidRDefault="00533D86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</w:pPr>
      <w:r w:rsidRPr="004743CE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>●</w:t>
      </w:r>
      <w:r w:rsidR="00305345" w:rsidRPr="00305345">
        <w:rPr>
          <w:rFonts w:ascii="Times New Roman" w:hAnsi="Times New Roman"/>
          <w:sz w:val="28"/>
          <w:szCs w:val="28"/>
        </w:rPr>
        <w:t>A</w:t>
      </w:r>
      <w:r w:rsidR="00E54BA3" w:rsidRPr="00305345">
        <w:rPr>
          <w:rFonts w:ascii="Times New Roman" w:hAnsi="Times New Roman"/>
          <w:sz w:val="28"/>
          <w:szCs w:val="28"/>
        </w:rPr>
        <w:t>ddress</w:t>
      </w:r>
      <w:r w:rsidRPr="00305345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>：</w:t>
      </w:r>
    </w:p>
    <w:p w:rsidR="00B21777" w:rsidRPr="00305345" w:rsidRDefault="00B21777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</w:pPr>
      <w:r w:rsidRPr="00305345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>●</w:t>
      </w:r>
      <w:r w:rsidR="00305345" w:rsidRPr="00305345">
        <w:rPr>
          <w:rFonts w:ascii="Times New Roman" w:hAnsi="Times New Roman"/>
          <w:sz w:val="28"/>
          <w:szCs w:val="28"/>
        </w:rPr>
        <w:t>T</w:t>
      </w:r>
      <w:r w:rsidR="00E54BA3" w:rsidRPr="00305345">
        <w:rPr>
          <w:rFonts w:ascii="Times New Roman" w:hAnsi="Times New Roman"/>
          <w:sz w:val="28"/>
          <w:szCs w:val="28"/>
        </w:rPr>
        <w:t>elephone</w:t>
      </w:r>
      <w:r w:rsidRPr="00305345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>：</w:t>
      </w:r>
      <w:bookmarkStart w:id="0" w:name="_GoBack"/>
      <w:bookmarkEnd w:id="0"/>
    </w:p>
    <w:p w:rsidR="00533D86" w:rsidRPr="00305345" w:rsidRDefault="00533D86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</w:pPr>
      <w:r w:rsidRPr="00305345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>●</w:t>
      </w:r>
      <w:r w:rsidR="00305345" w:rsidRPr="00305345">
        <w:rPr>
          <w:rFonts w:ascii="Times New Roman" w:hAnsi="Times New Roman"/>
          <w:sz w:val="28"/>
          <w:szCs w:val="28"/>
        </w:rPr>
        <w:t>D</w:t>
      </w:r>
      <w:r w:rsidR="00E54BA3" w:rsidRPr="00305345">
        <w:rPr>
          <w:rFonts w:ascii="Times New Roman" w:hAnsi="Times New Roman"/>
          <w:sz w:val="28"/>
          <w:szCs w:val="28"/>
        </w:rPr>
        <w:t>ate</w:t>
      </w:r>
      <w:r w:rsidRPr="00305345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>：</w:t>
      </w:r>
    </w:p>
    <w:p w:rsidR="00585563" w:rsidRDefault="00585563" w:rsidP="00305345">
      <w:pPr>
        <w:adjustRightInd w:val="0"/>
        <w:spacing w:line="400" w:lineRule="exact"/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</w:pPr>
    </w:p>
    <w:p w:rsidR="00585563" w:rsidRDefault="00E54BA3" w:rsidP="00C46B6A">
      <w:pPr>
        <w:adjustRightInd w:val="0"/>
        <w:spacing w:line="400" w:lineRule="exact"/>
        <w:ind w:left="360" w:hangingChars="150" w:hanging="360"/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</w:pPr>
      <w:proofErr w:type="gramStart"/>
      <w:r>
        <w:rPr>
          <w:rStyle w:val="a3"/>
          <w:rFonts w:ascii="新細明體" w:hAnsi="新細明體" w:hint="eastAsia"/>
          <w:color w:val="auto"/>
          <w:szCs w:val="24"/>
          <w:u w:val="none"/>
        </w:rPr>
        <w:t>＊</w:t>
      </w:r>
      <w:proofErr w:type="gramEnd"/>
      <w:r w:rsidR="00305345"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Note:</w:t>
      </w:r>
    </w:p>
    <w:p w:rsidR="00585563" w:rsidRPr="00305345" w:rsidRDefault="00E54BA3" w:rsidP="00305345">
      <w:pPr>
        <w:jc w:val="both"/>
        <w:rPr>
          <w:rStyle w:val="a3"/>
          <w:rFonts w:ascii="Times New Roman" w:eastAsia="標楷體" w:hAnsi="Times New Roman"/>
          <w:color w:val="auto"/>
          <w:szCs w:val="24"/>
          <w:u w:val="none"/>
        </w:rPr>
      </w:pPr>
      <w:r w:rsidRPr="00305345">
        <w:rPr>
          <w:rStyle w:val="a3"/>
          <w:rFonts w:ascii="Times New Roman" w:eastAsia="標楷體" w:hAnsi="Times New Roman"/>
          <w:color w:val="auto"/>
          <w:szCs w:val="24"/>
          <w:u w:val="none"/>
        </w:rPr>
        <w:t>1.</w:t>
      </w:r>
      <w:r w:rsidRPr="00305345">
        <w:rPr>
          <w:rFonts w:ascii="Times New Roman" w:hAnsi="Times New Roman"/>
        </w:rPr>
        <w:t>Please se</w:t>
      </w:r>
      <w:r w:rsidR="005A4296" w:rsidRPr="00305345">
        <w:rPr>
          <w:rFonts w:ascii="Times New Roman" w:hAnsi="Times New Roman"/>
        </w:rPr>
        <w:t>nd your a</w:t>
      </w:r>
      <w:r w:rsidR="005A4296" w:rsidRPr="00305345">
        <w:rPr>
          <w:rFonts w:ascii="Times New Roman" w:hAnsi="Times New Roman"/>
          <w:color w:val="000000"/>
        </w:rPr>
        <w:t>pplication and documents to “</w:t>
      </w:r>
      <w:r w:rsidR="005A4296" w:rsidRPr="00305345">
        <w:rPr>
          <w:rStyle w:val="a3"/>
          <w:rFonts w:ascii="Times New Roman" w:eastAsia="標楷體" w:hAnsi="Times New Roman"/>
          <w:color w:val="auto"/>
          <w:szCs w:val="24"/>
          <w:u w:val="none"/>
        </w:rPr>
        <w:t>臺北市新生南路一段</w:t>
      </w:r>
      <w:r w:rsidR="005A4296" w:rsidRPr="00305345">
        <w:rPr>
          <w:rStyle w:val="a3"/>
          <w:rFonts w:ascii="Times New Roman" w:eastAsia="標楷體" w:hAnsi="Times New Roman"/>
          <w:color w:val="auto"/>
          <w:szCs w:val="24"/>
          <w:u w:val="none"/>
        </w:rPr>
        <w:t>85</w:t>
      </w:r>
      <w:r w:rsidR="005A4296" w:rsidRPr="00305345">
        <w:rPr>
          <w:rStyle w:val="a3"/>
          <w:rFonts w:ascii="Times New Roman" w:eastAsia="標楷體" w:hAnsi="Times New Roman"/>
          <w:color w:val="auto"/>
          <w:szCs w:val="24"/>
          <w:u w:val="none"/>
        </w:rPr>
        <w:t>號金融監督管理委員會證券期貨局</w:t>
      </w:r>
      <w:r w:rsidR="005A4296" w:rsidRPr="00305345">
        <w:rPr>
          <w:rFonts w:ascii="Times New Roman" w:hAnsi="Times New Roman"/>
          <w:color w:val="000000"/>
        </w:rPr>
        <w:t>”</w:t>
      </w:r>
    </w:p>
    <w:p w:rsidR="00585563" w:rsidRPr="00305345" w:rsidRDefault="005A4296" w:rsidP="00305345">
      <w:pPr>
        <w:jc w:val="both"/>
        <w:rPr>
          <w:rStyle w:val="a3"/>
          <w:rFonts w:ascii="Times New Roman" w:eastAsia="標楷體" w:hAnsi="Times New Roman"/>
          <w:color w:val="auto"/>
          <w:szCs w:val="24"/>
          <w:u w:val="none"/>
        </w:rPr>
      </w:pPr>
      <w:proofErr w:type="gramStart"/>
      <w:r w:rsidRPr="00305345">
        <w:rPr>
          <w:rStyle w:val="a3"/>
          <w:rFonts w:ascii="Times New Roman" w:eastAsia="標楷體" w:hAnsi="Times New Roman"/>
          <w:color w:val="auto"/>
          <w:szCs w:val="24"/>
          <w:u w:val="none"/>
        </w:rPr>
        <w:t>2.</w:t>
      </w:r>
      <w:r w:rsidR="00305345" w:rsidRPr="00305345">
        <w:rPr>
          <w:rFonts w:ascii="Times New Roman" w:hAnsi="Times New Roman"/>
        </w:rPr>
        <w:t>P</w:t>
      </w:r>
      <w:r w:rsidRPr="00305345">
        <w:rPr>
          <w:rFonts w:ascii="Times New Roman" w:hAnsi="Times New Roman"/>
        </w:rPr>
        <w:t>lease</w:t>
      </w:r>
      <w:proofErr w:type="gramEnd"/>
      <w:r w:rsidRPr="00305345">
        <w:rPr>
          <w:rFonts w:ascii="Times New Roman" w:hAnsi="Times New Roman"/>
        </w:rPr>
        <w:t xml:space="preserve"> check and review the check list by yourself.</w:t>
      </w:r>
    </w:p>
    <w:p w:rsidR="00977339" w:rsidRPr="00977339" w:rsidRDefault="005A4296" w:rsidP="00305345">
      <w:pPr>
        <w:jc w:val="both"/>
        <w:rPr>
          <w:rStyle w:val="a3"/>
          <w:rFonts w:ascii="新細明體" w:hAnsi="新細明體" w:hint="eastAsia"/>
          <w:color w:val="auto"/>
          <w:sz w:val="4"/>
          <w:szCs w:val="4"/>
        </w:rPr>
      </w:pPr>
      <w:r w:rsidRPr="000D3520">
        <w:rPr>
          <w:rStyle w:val="a3"/>
          <w:rFonts w:ascii="Times New Roman" w:hAnsi="Times New Roman"/>
          <w:color w:val="auto"/>
          <w:szCs w:val="24"/>
          <w:u w:val="none"/>
        </w:rPr>
        <w:t>3.</w:t>
      </w:r>
      <w:r w:rsidR="00305345" w:rsidRPr="000D3520">
        <w:rPr>
          <w:rStyle w:val="a3"/>
          <w:rFonts w:ascii="Times New Roman" w:hAnsi="Times New Roman"/>
          <w:color w:val="auto"/>
          <w:szCs w:val="24"/>
          <w:u w:val="none"/>
        </w:rPr>
        <w:t xml:space="preserve"> </w:t>
      </w:r>
      <w:r w:rsidR="00305345" w:rsidRPr="000D3520">
        <w:rPr>
          <w:rFonts w:ascii="Times New Roman" w:hAnsi="Times New Roman"/>
        </w:rPr>
        <w:t>A</w:t>
      </w:r>
      <w:r w:rsidRPr="000D3520">
        <w:rPr>
          <w:rFonts w:ascii="Times New Roman" w:hAnsi="Times New Roman"/>
        </w:rPr>
        <w:t>pplication and documents</w:t>
      </w:r>
      <w:r w:rsidR="00C46B6A" w:rsidRPr="000D3520">
        <w:rPr>
          <w:rFonts w:ascii="Times New Roman" w:hAnsi="Times New Roman" w:hint="eastAsia"/>
        </w:rPr>
        <w:t xml:space="preserve"> </w:t>
      </w:r>
      <w:r w:rsidRPr="000D3520">
        <w:rPr>
          <w:rFonts w:ascii="Times New Roman" w:hAnsi="Times New Roman"/>
        </w:rPr>
        <w:t>(</w:t>
      </w:r>
      <w:r w:rsidR="00C46B6A" w:rsidRPr="000D3520">
        <w:rPr>
          <w:rFonts w:ascii="Times New Roman" w:hAnsi="Times New Roman" w:hint="eastAsia"/>
        </w:rPr>
        <w:t>e</w:t>
      </w:r>
      <w:r w:rsidR="00305345" w:rsidRPr="000D3520">
        <w:rPr>
          <w:rFonts w:ascii="Times New Roman" w:hAnsi="Times New Roman"/>
        </w:rPr>
        <w:t>xcept the original CPA Certificate and Passport</w:t>
      </w:r>
      <w:r w:rsidRPr="000D3520">
        <w:rPr>
          <w:rFonts w:ascii="Times New Roman" w:hAnsi="Times New Roman"/>
        </w:rPr>
        <w:t xml:space="preserve">) will be </w:t>
      </w:r>
      <w:r w:rsidRPr="00305345">
        <w:rPr>
          <w:rFonts w:ascii="Times New Roman" w:hAnsi="Times New Roman"/>
          <w:color w:val="000000"/>
        </w:rPr>
        <w:t xml:space="preserve">preserved by </w:t>
      </w:r>
      <w:r w:rsidR="00305345">
        <w:rPr>
          <w:rFonts w:ascii="Times New Roman" w:hAnsi="Times New Roman" w:hint="eastAsia"/>
          <w:color w:val="000000"/>
        </w:rPr>
        <w:t xml:space="preserve">the </w:t>
      </w:r>
      <w:r w:rsidRPr="00305345">
        <w:rPr>
          <w:rFonts w:ascii="Times New Roman" w:hAnsi="Times New Roman"/>
          <w:color w:val="000000"/>
        </w:rPr>
        <w:t>FSC.</w:t>
      </w:r>
      <w:r w:rsidR="00977339" w:rsidRPr="00977339">
        <w:rPr>
          <w:rStyle w:val="a3"/>
          <w:rFonts w:ascii="新細明體" w:hAnsi="新細明體" w:hint="eastAsia"/>
          <w:b/>
          <w:color w:val="auto"/>
          <w:sz w:val="4"/>
          <w:szCs w:val="4"/>
          <w:u w:val="none"/>
        </w:rPr>
        <w:t xml:space="preserve"> </w:t>
      </w:r>
      <w:r w:rsidR="00977339">
        <w:rPr>
          <w:rStyle w:val="a3"/>
          <w:rFonts w:ascii="新細明體" w:hAnsi="新細明體" w:hint="eastAsia"/>
          <w:b/>
          <w:color w:val="auto"/>
          <w:sz w:val="4"/>
          <w:szCs w:val="4"/>
          <w:u w:val="none"/>
        </w:rPr>
        <w:t xml:space="preserve">  </w:t>
      </w:r>
    </w:p>
    <w:sectPr w:rsidR="00977339" w:rsidRPr="00977339" w:rsidSect="005855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76" w:rsidRDefault="00FA3C76">
      <w:r>
        <w:separator/>
      </w:r>
    </w:p>
  </w:endnote>
  <w:endnote w:type="continuationSeparator" w:id="0">
    <w:p w:rsidR="00FA3C76" w:rsidRDefault="00FA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76" w:rsidRDefault="00FA3C76">
      <w:r>
        <w:separator/>
      </w:r>
    </w:p>
  </w:footnote>
  <w:footnote w:type="continuationSeparator" w:id="0">
    <w:p w:rsidR="00FA3C76" w:rsidRDefault="00FA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4291"/>
    <w:multiLevelType w:val="multilevel"/>
    <w:tmpl w:val="65388066"/>
    <w:lvl w:ilvl="0">
      <w:start w:val="1"/>
      <w:numFmt w:val="ideographDigital"/>
      <w:lvlText w:val="%1、"/>
      <w:lvlJc w:val="left"/>
      <w:pPr>
        <w:tabs>
          <w:tab w:val="num" w:pos="340"/>
        </w:tabs>
        <w:ind w:left="1191" w:hanging="851"/>
      </w:pPr>
      <w:rPr>
        <w:rFonts w:hint="eastAsia"/>
      </w:rPr>
    </w:lvl>
    <w:lvl w:ilvl="1">
      <w:start w:val="1"/>
      <w:numFmt w:val="ideographDigital"/>
      <w:lvlText w:val="(%2)"/>
      <w:lvlJc w:val="left"/>
      <w:pPr>
        <w:tabs>
          <w:tab w:val="num" w:pos="992"/>
        </w:tabs>
        <w:ind w:left="1701" w:hanging="964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418"/>
        </w:tabs>
        <w:ind w:left="2381" w:hanging="10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51416CCC"/>
    <w:multiLevelType w:val="hybridMultilevel"/>
    <w:tmpl w:val="312854BE"/>
    <w:lvl w:ilvl="0" w:tplc="04090001">
      <w:start w:val="1"/>
      <w:numFmt w:val="bullet"/>
      <w:lvlText w:val=""/>
      <w:lvlJc w:val="left"/>
      <w:pPr>
        <w:tabs>
          <w:tab w:val="num" w:pos="1406"/>
        </w:tabs>
        <w:ind w:left="14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6"/>
        </w:tabs>
        <w:ind w:left="18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66"/>
        </w:tabs>
        <w:ind w:left="23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6"/>
        </w:tabs>
        <w:ind w:left="28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26"/>
        </w:tabs>
        <w:ind w:left="33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06"/>
        </w:tabs>
        <w:ind w:left="38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6"/>
        </w:tabs>
        <w:ind w:left="42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66"/>
        </w:tabs>
        <w:ind w:left="47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46"/>
        </w:tabs>
        <w:ind w:left="5246" w:hanging="480"/>
      </w:pPr>
      <w:rPr>
        <w:rFonts w:ascii="Wingdings" w:hAnsi="Wingdings" w:hint="default"/>
      </w:rPr>
    </w:lvl>
  </w:abstractNum>
  <w:abstractNum w:abstractNumId="2">
    <w:nsid w:val="5C637DBF"/>
    <w:multiLevelType w:val="hybridMultilevel"/>
    <w:tmpl w:val="9AB6A51A"/>
    <w:lvl w:ilvl="0" w:tplc="BF98CAE0">
      <w:start w:val="1"/>
      <w:numFmt w:val="taiwaneseCountingThousand"/>
      <w:lvlText w:val="(%1)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0A"/>
    <w:rsid w:val="000D3520"/>
    <w:rsid w:val="000F5748"/>
    <w:rsid w:val="001205B3"/>
    <w:rsid w:val="00125D35"/>
    <w:rsid w:val="001503F5"/>
    <w:rsid w:val="001B0D8E"/>
    <w:rsid w:val="002419DA"/>
    <w:rsid w:val="002A4BAA"/>
    <w:rsid w:val="00305345"/>
    <w:rsid w:val="00310F29"/>
    <w:rsid w:val="003D163F"/>
    <w:rsid w:val="003E6BB3"/>
    <w:rsid w:val="00436CF9"/>
    <w:rsid w:val="00450F37"/>
    <w:rsid w:val="004743CE"/>
    <w:rsid w:val="0047793A"/>
    <w:rsid w:val="00497CE5"/>
    <w:rsid w:val="00533D86"/>
    <w:rsid w:val="00545A50"/>
    <w:rsid w:val="005678F3"/>
    <w:rsid w:val="00585563"/>
    <w:rsid w:val="005A4296"/>
    <w:rsid w:val="005B1D8D"/>
    <w:rsid w:val="00650C35"/>
    <w:rsid w:val="0065534D"/>
    <w:rsid w:val="00683A83"/>
    <w:rsid w:val="00691C54"/>
    <w:rsid w:val="006964DD"/>
    <w:rsid w:val="006E2F7B"/>
    <w:rsid w:val="007422D0"/>
    <w:rsid w:val="0077704C"/>
    <w:rsid w:val="00781D4E"/>
    <w:rsid w:val="00782650"/>
    <w:rsid w:val="007842BA"/>
    <w:rsid w:val="007A5EA0"/>
    <w:rsid w:val="007D1789"/>
    <w:rsid w:val="007D350D"/>
    <w:rsid w:val="007E2CEE"/>
    <w:rsid w:val="00807ED9"/>
    <w:rsid w:val="00814BA6"/>
    <w:rsid w:val="0083122B"/>
    <w:rsid w:val="00872D24"/>
    <w:rsid w:val="008770EE"/>
    <w:rsid w:val="00883BC1"/>
    <w:rsid w:val="00906299"/>
    <w:rsid w:val="00917A40"/>
    <w:rsid w:val="009631CE"/>
    <w:rsid w:val="00977339"/>
    <w:rsid w:val="009D1733"/>
    <w:rsid w:val="009E0E05"/>
    <w:rsid w:val="00A30214"/>
    <w:rsid w:val="00A460CC"/>
    <w:rsid w:val="00AB325F"/>
    <w:rsid w:val="00AB367F"/>
    <w:rsid w:val="00AB6B8E"/>
    <w:rsid w:val="00AE601B"/>
    <w:rsid w:val="00AF61FE"/>
    <w:rsid w:val="00B15754"/>
    <w:rsid w:val="00B16D40"/>
    <w:rsid w:val="00B21777"/>
    <w:rsid w:val="00B83A49"/>
    <w:rsid w:val="00BB0F04"/>
    <w:rsid w:val="00BE70F4"/>
    <w:rsid w:val="00BF187E"/>
    <w:rsid w:val="00C101C6"/>
    <w:rsid w:val="00C46B6A"/>
    <w:rsid w:val="00D1795D"/>
    <w:rsid w:val="00D840A8"/>
    <w:rsid w:val="00D93053"/>
    <w:rsid w:val="00DC223B"/>
    <w:rsid w:val="00E54BA3"/>
    <w:rsid w:val="00E6289A"/>
    <w:rsid w:val="00E8170A"/>
    <w:rsid w:val="00EE0EBF"/>
    <w:rsid w:val="00EE31E2"/>
    <w:rsid w:val="00F060D4"/>
    <w:rsid w:val="00F405A5"/>
    <w:rsid w:val="00F634E5"/>
    <w:rsid w:val="00FA3C76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170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8170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Subtle Reference"/>
    <w:uiPriority w:val="31"/>
    <w:qFormat/>
    <w:rsid w:val="00E8170A"/>
    <w:rPr>
      <w:smallCaps/>
      <w:color w:val="C0504D"/>
      <w:u w:val="single"/>
    </w:rPr>
  </w:style>
  <w:style w:type="character" w:styleId="a4">
    <w:name w:val="Intense Reference"/>
    <w:uiPriority w:val="32"/>
    <w:qFormat/>
    <w:rsid w:val="00E8170A"/>
    <w:rPr>
      <w:b/>
      <w:bCs/>
      <w:smallCaps/>
      <w:color w:val="C0504D"/>
      <w:spacing w:val="5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9773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鮮明引文 字元"/>
    <w:link w:val="a5"/>
    <w:uiPriority w:val="30"/>
    <w:rsid w:val="00977339"/>
    <w:rPr>
      <w:b/>
      <w:bCs/>
      <w:i/>
      <w:iCs/>
      <w:color w:val="4F81BD"/>
      <w:kern w:val="2"/>
      <w:sz w:val="24"/>
      <w:szCs w:val="22"/>
    </w:rPr>
  </w:style>
  <w:style w:type="paragraph" w:styleId="a7">
    <w:name w:val="Balloon Text"/>
    <w:basedOn w:val="a"/>
    <w:semiHidden/>
    <w:rsid w:val="00691C54"/>
    <w:rPr>
      <w:rFonts w:ascii="Arial" w:hAnsi="Arial"/>
      <w:sz w:val="18"/>
      <w:szCs w:val="18"/>
    </w:rPr>
  </w:style>
  <w:style w:type="paragraph" w:styleId="a8">
    <w:name w:val="header"/>
    <w:basedOn w:val="a"/>
    <w:rsid w:val="0068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68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 Spacing"/>
    <w:uiPriority w:val="1"/>
    <w:qFormat/>
    <w:rsid w:val="00E54BA3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170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8170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Subtle Reference"/>
    <w:uiPriority w:val="31"/>
    <w:qFormat/>
    <w:rsid w:val="00E8170A"/>
    <w:rPr>
      <w:smallCaps/>
      <w:color w:val="C0504D"/>
      <w:u w:val="single"/>
    </w:rPr>
  </w:style>
  <w:style w:type="character" w:styleId="a4">
    <w:name w:val="Intense Reference"/>
    <w:uiPriority w:val="32"/>
    <w:qFormat/>
    <w:rsid w:val="00E8170A"/>
    <w:rPr>
      <w:b/>
      <w:bCs/>
      <w:smallCaps/>
      <w:color w:val="C0504D"/>
      <w:spacing w:val="5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9773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鮮明引文 字元"/>
    <w:link w:val="a5"/>
    <w:uiPriority w:val="30"/>
    <w:rsid w:val="00977339"/>
    <w:rPr>
      <w:b/>
      <w:bCs/>
      <w:i/>
      <w:iCs/>
      <w:color w:val="4F81BD"/>
      <w:kern w:val="2"/>
      <w:sz w:val="24"/>
      <w:szCs w:val="22"/>
    </w:rPr>
  </w:style>
  <w:style w:type="paragraph" w:styleId="a7">
    <w:name w:val="Balloon Text"/>
    <w:basedOn w:val="a"/>
    <w:semiHidden/>
    <w:rsid w:val="00691C54"/>
    <w:rPr>
      <w:rFonts w:ascii="Arial" w:hAnsi="Arial"/>
      <w:sz w:val="18"/>
      <w:szCs w:val="18"/>
    </w:rPr>
  </w:style>
  <w:style w:type="paragraph" w:styleId="a8">
    <w:name w:val="header"/>
    <w:basedOn w:val="a"/>
    <w:rsid w:val="0068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68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 Spacing"/>
    <w:uiPriority w:val="1"/>
    <w:qFormat/>
    <w:rsid w:val="00E54BA3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DOH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foreign national to engage in CPA practice</dc:title>
  <cp:lastModifiedBy>洪靜誼hci</cp:lastModifiedBy>
  <cp:revision>3</cp:revision>
  <cp:lastPrinted>2019-05-23T03:41:00Z</cp:lastPrinted>
  <dcterms:created xsi:type="dcterms:W3CDTF">2019-11-14T05:39:00Z</dcterms:created>
  <dcterms:modified xsi:type="dcterms:W3CDTF">2019-11-14T05:39:00Z</dcterms:modified>
</cp:coreProperties>
</file>