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0D" w:rsidRPr="006B42EF" w:rsidRDefault="001F3139" w:rsidP="00133689">
      <w:pPr>
        <w:rPr>
          <w:rFonts w:ascii="標楷體" w:eastAsia="標楷體" w:hAnsi="標楷體"/>
        </w:rPr>
      </w:pPr>
      <w:r w:rsidRPr="006B42EF">
        <w:rPr>
          <w:rFonts w:ascii="標楷體" w:eastAsia="標楷體" w:hAnsi="標楷體" w:hint="eastAsia"/>
        </w:rPr>
        <w:t>附件1：</w:t>
      </w:r>
      <w:r w:rsidR="00FA3E9A" w:rsidRPr="006B42EF">
        <w:rPr>
          <w:rFonts w:ascii="標楷體" w:eastAsia="標楷體" w:hAnsi="標楷體" w:hint="eastAsia"/>
        </w:rPr>
        <w:t>申請</w:t>
      </w:r>
      <w:r w:rsidR="00EC5499" w:rsidRPr="006B42EF">
        <w:rPr>
          <w:rFonts w:ascii="標楷體" w:eastAsia="標楷體" w:hAnsi="標楷體" w:hint="eastAsia"/>
        </w:rPr>
        <w:t>獎酬員工股份基礎給付適用</w:t>
      </w:r>
      <w:r w:rsidR="00CB32F6" w:rsidRPr="006B42EF">
        <w:rPr>
          <w:rFonts w:ascii="標楷體" w:eastAsia="標楷體" w:hAnsi="標楷體" w:hint="eastAsia"/>
        </w:rPr>
        <w:t>緩繳/</w:t>
      </w:r>
      <w:r w:rsidR="00F7513F" w:rsidRPr="006B42EF">
        <w:rPr>
          <w:rFonts w:ascii="標楷體" w:eastAsia="標楷體" w:hAnsi="標楷體" w:hint="eastAsia"/>
        </w:rPr>
        <w:t>緩課所得</w:t>
      </w:r>
      <w:r w:rsidR="00EC5499" w:rsidRPr="006B42EF">
        <w:rPr>
          <w:rFonts w:ascii="標楷體" w:eastAsia="標楷體" w:hAnsi="標楷體" w:hint="eastAsia"/>
        </w:rPr>
        <w:t>稅</w:t>
      </w:r>
      <w:r w:rsidR="00FA3E9A" w:rsidRPr="006B42EF">
        <w:rPr>
          <w:rFonts w:ascii="標楷體" w:eastAsia="標楷體" w:hAnsi="標楷體" w:hint="eastAsia"/>
        </w:rPr>
        <w:t>資料</w:t>
      </w:r>
      <w:r w:rsidR="008E280C" w:rsidRPr="006B42EF">
        <w:rPr>
          <w:rFonts w:ascii="標楷體" w:eastAsia="標楷體" w:hAnsi="標楷體" w:hint="eastAsia"/>
        </w:rPr>
        <w:t>表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1"/>
        <w:gridCol w:w="2683"/>
        <w:gridCol w:w="1276"/>
        <w:gridCol w:w="1701"/>
        <w:gridCol w:w="1134"/>
        <w:gridCol w:w="1711"/>
      </w:tblGrid>
      <w:tr w:rsidR="00F55A0D" w:rsidRPr="006B42EF" w:rsidTr="007E7F68">
        <w:trPr>
          <w:cantSplit/>
          <w:trHeight w:val="454"/>
          <w:jc w:val="center"/>
        </w:trPr>
        <w:tc>
          <w:tcPr>
            <w:tcW w:w="1281" w:type="dxa"/>
            <w:vAlign w:val="center"/>
          </w:tcPr>
          <w:p w:rsidR="00F55A0D" w:rsidRPr="006B42EF" w:rsidRDefault="00F55A0D" w:rsidP="005361E7">
            <w:pPr>
              <w:pStyle w:val="a3"/>
              <w:tabs>
                <w:tab w:val="clear" w:pos="4153"/>
                <w:tab w:val="clear" w:pos="8306"/>
              </w:tabs>
              <w:snapToGrid/>
              <w:jc w:val="distribute"/>
              <w:rPr>
                <w:rFonts w:ascii="標楷體" w:eastAsia="標楷體" w:hAnsi="標楷體"/>
                <w:spacing w:val="-10"/>
              </w:rPr>
            </w:pPr>
            <w:r w:rsidRPr="006B42EF">
              <w:rPr>
                <w:rFonts w:ascii="標楷體" w:eastAsia="標楷體" w:hAnsi="標楷體" w:hint="eastAsia"/>
                <w:spacing w:val="-10"/>
              </w:rPr>
              <w:t>公司名稱</w:t>
            </w:r>
          </w:p>
        </w:tc>
        <w:tc>
          <w:tcPr>
            <w:tcW w:w="2683" w:type="dxa"/>
            <w:vAlign w:val="center"/>
          </w:tcPr>
          <w:p w:rsidR="00F55A0D" w:rsidRPr="006B42EF" w:rsidRDefault="00F55A0D" w:rsidP="005361E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55A0D" w:rsidRPr="006B42EF" w:rsidRDefault="00F55A0D" w:rsidP="005361E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B42EF">
              <w:rPr>
                <w:rFonts w:ascii="標楷體" w:eastAsia="標楷體" w:hAnsi="標楷體" w:hint="eastAsia"/>
                <w:sz w:val="20"/>
                <w:szCs w:val="20"/>
              </w:rPr>
              <w:t>統一編號</w:t>
            </w:r>
          </w:p>
        </w:tc>
        <w:tc>
          <w:tcPr>
            <w:tcW w:w="4546" w:type="dxa"/>
            <w:gridSpan w:val="3"/>
            <w:vAlign w:val="center"/>
          </w:tcPr>
          <w:p w:rsidR="00F55A0D" w:rsidRPr="006B42EF" w:rsidRDefault="00F55A0D" w:rsidP="005361E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55A0D" w:rsidRPr="006B42EF" w:rsidTr="007E7F68">
        <w:trPr>
          <w:cantSplit/>
          <w:trHeight w:val="340"/>
          <w:jc w:val="center"/>
        </w:trPr>
        <w:tc>
          <w:tcPr>
            <w:tcW w:w="1281" w:type="dxa"/>
            <w:vMerge w:val="restart"/>
            <w:vAlign w:val="center"/>
          </w:tcPr>
          <w:p w:rsidR="00F55A0D" w:rsidRPr="006B42EF" w:rsidRDefault="00F55A0D" w:rsidP="005361E7">
            <w:pPr>
              <w:jc w:val="distribute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6B42EF">
              <w:rPr>
                <w:rFonts w:ascii="標楷體" w:eastAsia="標楷體" w:hAnsi="標楷體" w:hint="eastAsia"/>
                <w:sz w:val="20"/>
                <w:szCs w:val="20"/>
              </w:rPr>
              <w:t>代表人</w:t>
            </w:r>
          </w:p>
        </w:tc>
        <w:tc>
          <w:tcPr>
            <w:tcW w:w="2683" w:type="dxa"/>
            <w:vMerge w:val="restart"/>
            <w:vAlign w:val="center"/>
          </w:tcPr>
          <w:p w:rsidR="00F55A0D" w:rsidRPr="006B42EF" w:rsidRDefault="00F55A0D" w:rsidP="005361E7">
            <w:pPr>
              <w:pStyle w:val="a3"/>
              <w:tabs>
                <w:tab w:val="clear" w:pos="4153"/>
                <w:tab w:val="clear" w:pos="8306"/>
              </w:tabs>
              <w:snapToGrid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55A0D" w:rsidRPr="006B42EF" w:rsidRDefault="00F55A0D" w:rsidP="005361E7">
            <w:pPr>
              <w:jc w:val="distribute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6B42EF">
              <w:rPr>
                <w:rFonts w:ascii="標楷體" w:eastAsia="標楷體" w:hAnsi="標楷體" w:hint="eastAsia"/>
                <w:sz w:val="20"/>
                <w:szCs w:val="20"/>
              </w:rPr>
              <w:t>產業別</w:t>
            </w:r>
          </w:p>
        </w:tc>
        <w:tc>
          <w:tcPr>
            <w:tcW w:w="4546" w:type="dxa"/>
            <w:gridSpan w:val="3"/>
            <w:tcBorders>
              <w:bottom w:val="single" w:sz="4" w:space="0" w:color="FFFFFF" w:themeColor="background1"/>
            </w:tcBorders>
            <w:vAlign w:val="bottom"/>
          </w:tcPr>
          <w:p w:rsidR="00F55A0D" w:rsidRPr="006B42EF" w:rsidRDefault="00F55A0D" w:rsidP="00F55A0D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afterLines="20" w:after="72" w:line="2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55A0D" w:rsidRPr="006B42EF" w:rsidTr="007E7F68">
        <w:trPr>
          <w:cantSplit/>
          <w:trHeight w:val="340"/>
          <w:jc w:val="center"/>
        </w:trPr>
        <w:tc>
          <w:tcPr>
            <w:tcW w:w="1281" w:type="dxa"/>
            <w:vMerge/>
            <w:vAlign w:val="center"/>
          </w:tcPr>
          <w:p w:rsidR="00F55A0D" w:rsidRPr="006B42EF" w:rsidRDefault="00F55A0D" w:rsidP="005361E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83" w:type="dxa"/>
            <w:vMerge/>
            <w:vAlign w:val="center"/>
          </w:tcPr>
          <w:p w:rsidR="00F55A0D" w:rsidRPr="006B42EF" w:rsidRDefault="00F55A0D" w:rsidP="005361E7">
            <w:pPr>
              <w:pStyle w:val="a3"/>
              <w:tabs>
                <w:tab w:val="clear" w:pos="4153"/>
                <w:tab w:val="clear" w:pos="8306"/>
              </w:tabs>
              <w:snapToGrid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F55A0D" w:rsidRPr="006B42EF" w:rsidRDefault="00F55A0D" w:rsidP="005361E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46" w:type="dxa"/>
            <w:gridSpan w:val="3"/>
            <w:tcBorders>
              <w:top w:val="single" w:sz="4" w:space="0" w:color="FFFFFF" w:themeColor="background1"/>
            </w:tcBorders>
            <w:vAlign w:val="bottom"/>
          </w:tcPr>
          <w:p w:rsidR="00F55A0D" w:rsidRPr="006B42EF" w:rsidRDefault="00F55A0D" w:rsidP="00F55A0D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afterLines="20" w:after="72" w:line="2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54D9" w:rsidRPr="006B42EF" w:rsidTr="007E7F68">
        <w:trPr>
          <w:cantSplit/>
          <w:trHeight w:val="454"/>
          <w:jc w:val="center"/>
        </w:trPr>
        <w:tc>
          <w:tcPr>
            <w:tcW w:w="1281" w:type="dxa"/>
            <w:vAlign w:val="center"/>
          </w:tcPr>
          <w:p w:rsidR="004254D9" w:rsidRPr="006B42EF" w:rsidRDefault="004254D9" w:rsidP="005361E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B42EF">
              <w:rPr>
                <w:rFonts w:ascii="標楷體" w:eastAsia="標楷體" w:hAnsi="標楷體" w:hint="eastAsia"/>
                <w:sz w:val="20"/>
                <w:szCs w:val="20"/>
              </w:rPr>
              <w:t>申請事項</w:t>
            </w:r>
          </w:p>
        </w:tc>
        <w:tc>
          <w:tcPr>
            <w:tcW w:w="2683" w:type="dxa"/>
            <w:vAlign w:val="center"/>
          </w:tcPr>
          <w:p w:rsidR="004254D9" w:rsidRPr="006B42EF" w:rsidRDefault="004254D9" w:rsidP="005361E7">
            <w:pPr>
              <w:pStyle w:val="a3"/>
              <w:tabs>
                <w:tab w:val="clear" w:pos="4153"/>
                <w:tab w:val="clear" w:pos="8306"/>
              </w:tabs>
              <w:snapToGrid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B42EF">
              <w:rPr>
                <w:rFonts w:ascii="標楷體" w:eastAsia="標楷體" w:hAnsi="標楷體" w:hint="eastAsia"/>
                <w:szCs w:val="24"/>
              </w:rPr>
              <w:t xml:space="preserve">  □緩繳</w:t>
            </w:r>
            <w:r w:rsidRPr="006B42EF">
              <w:rPr>
                <w:rFonts w:ascii="標楷體" w:eastAsia="標楷體" w:hAnsi="標楷體" w:hint="eastAsia"/>
              </w:rPr>
              <w:t xml:space="preserve">  </w:t>
            </w:r>
            <w:r w:rsidRPr="006B42EF">
              <w:rPr>
                <w:rFonts w:ascii="標楷體" w:eastAsia="標楷體" w:hAnsi="標楷體" w:hint="eastAsia"/>
                <w:szCs w:val="24"/>
              </w:rPr>
              <w:t>□緩課</w:t>
            </w:r>
          </w:p>
        </w:tc>
        <w:tc>
          <w:tcPr>
            <w:tcW w:w="1276" w:type="dxa"/>
            <w:vAlign w:val="center"/>
          </w:tcPr>
          <w:p w:rsidR="004254D9" w:rsidRPr="006B42EF" w:rsidRDefault="004254D9" w:rsidP="005361E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B42EF">
              <w:rPr>
                <w:rFonts w:ascii="標楷體" w:eastAsia="標楷體" w:hAnsi="標楷體" w:hint="eastAsia"/>
                <w:sz w:val="20"/>
                <w:szCs w:val="20"/>
              </w:rPr>
              <w:t>公司地址</w:t>
            </w:r>
          </w:p>
        </w:tc>
        <w:tc>
          <w:tcPr>
            <w:tcW w:w="4546" w:type="dxa"/>
            <w:gridSpan w:val="3"/>
            <w:tcBorders>
              <w:top w:val="single" w:sz="4" w:space="0" w:color="FFFFFF" w:themeColor="background1"/>
            </w:tcBorders>
            <w:vAlign w:val="center"/>
          </w:tcPr>
          <w:p w:rsidR="004254D9" w:rsidRPr="006B42EF" w:rsidRDefault="004254D9" w:rsidP="004254D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55A0D" w:rsidRPr="006B42EF" w:rsidTr="00E73625">
        <w:trPr>
          <w:cantSplit/>
          <w:trHeight w:val="454"/>
          <w:jc w:val="center"/>
        </w:trPr>
        <w:tc>
          <w:tcPr>
            <w:tcW w:w="1281" w:type="dxa"/>
            <w:vAlign w:val="center"/>
          </w:tcPr>
          <w:p w:rsidR="00F55A0D" w:rsidRPr="006B42EF" w:rsidRDefault="00F55A0D" w:rsidP="00E73625">
            <w:pPr>
              <w:spacing w:line="28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B42EF">
              <w:rPr>
                <w:rFonts w:ascii="標楷體" w:eastAsia="標楷體" w:hAnsi="標楷體" w:hint="eastAsia"/>
                <w:sz w:val="20"/>
                <w:szCs w:val="20"/>
              </w:rPr>
              <w:t>公司所在地稅捐稽徵機關</w:t>
            </w:r>
          </w:p>
        </w:tc>
        <w:tc>
          <w:tcPr>
            <w:tcW w:w="8505" w:type="dxa"/>
            <w:gridSpan w:val="5"/>
            <w:vAlign w:val="center"/>
          </w:tcPr>
          <w:p w:rsidR="00F55A0D" w:rsidRPr="006B42EF" w:rsidRDefault="004254D9" w:rsidP="005361E7">
            <w:pPr>
              <w:pStyle w:val="a3"/>
              <w:tabs>
                <w:tab w:val="clear" w:pos="4153"/>
                <w:tab w:val="clear" w:pos="8306"/>
              </w:tabs>
              <w:adjustRightInd w:val="0"/>
              <w:spacing w:line="200" w:lineRule="exact"/>
              <w:jc w:val="both"/>
              <w:rPr>
                <w:rFonts w:ascii="標楷體" w:eastAsia="標楷體" w:hAnsi="標楷體"/>
              </w:rPr>
            </w:pPr>
            <w:r w:rsidRPr="006B42EF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55A0D" w:rsidRPr="006B42EF">
              <w:rPr>
                <w:rFonts w:ascii="標楷體" w:eastAsia="標楷體" w:hAnsi="標楷體" w:hint="eastAsia"/>
                <w:szCs w:val="24"/>
              </w:rPr>
              <w:t>□</w:t>
            </w:r>
            <w:r w:rsidR="00F55A0D" w:rsidRPr="006B42EF">
              <w:rPr>
                <w:rFonts w:ascii="標楷體" w:eastAsia="標楷體" w:hAnsi="標楷體" w:hint="eastAsia"/>
              </w:rPr>
              <w:t xml:space="preserve">臺北國稅局  </w:t>
            </w:r>
            <w:r w:rsidR="00F55A0D" w:rsidRPr="006B42EF">
              <w:rPr>
                <w:rFonts w:ascii="標楷體" w:eastAsia="標楷體" w:hAnsi="標楷體" w:hint="eastAsia"/>
                <w:szCs w:val="24"/>
              </w:rPr>
              <w:t>□</w:t>
            </w:r>
            <w:r w:rsidR="00F55A0D" w:rsidRPr="006B42EF">
              <w:rPr>
                <w:rFonts w:ascii="標楷體" w:eastAsia="標楷體" w:hAnsi="標楷體" w:hint="eastAsia"/>
              </w:rPr>
              <w:t xml:space="preserve">高雄國稅局  </w:t>
            </w:r>
            <w:r w:rsidR="00F55A0D" w:rsidRPr="006B42EF">
              <w:rPr>
                <w:rFonts w:ascii="標楷體" w:eastAsia="標楷體" w:hAnsi="標楷體" w:hint="eastAsia"/>
                <w:szCs w:val="24"/>
              </w:rPr>
              <w:t>□</w:t>
            </w:r>
            <w:r w:rsidR="00F55A0D" w:rsidRPr="006B42EF">
              <w:rPr>
                <w:rFonts w:ascii="標楷體" w:eastAsia="標楷體" w:hAnsi="標楷體" w:hint="eastAsia"/>
              </w:rPr>
              <w:t xml:space="preserve">北區國稅局  </w:t>
            </w:r>
            <w:r w:rsidR="00F55A0D" w:rsidRPr="006B42EF">
              <w:rPr>
                <w:rFonts w:ascii="標楷體" w:eastAsia="標楷體" w:hAnsi="標楷體" w:hint="eastAsia"/>
                <w:szCs w:val="24"/>
              </w:rPr>
              <w:t>□</w:t>
            </w:r>
            <w:r w:rsidR="00F55A0D" w:rsidRPr="006B42EF">
              <w:rPr>
                <w:rFonts w:ascii="標楷體" w:eastAsia="標楷體" w:hAnsi="標楷體" w:hint="eastAsia"/>
              </w:rPr>
              <w:t xml:space="preserve">中區國稅局  </w:t>
            </w:r>
            <w:r w:rsidR="00F55A0D" w:rsidRPr="006B42EF">
              <w:rPr>
                <w:rFonts w:ascii="標楷體" w:eastAsia="標楷體" w:hAnsi="標楷體" w:hint="eastAsia"/>
                <w:szCs w:val="24"/>
              </w:rPr>
              <w:t>□</w:t>
            </w:r>
            <w:r w:rsidR="00F55A0D" w:rsidRPr="006B42EF">
              <w:rPr>
                <w:rFonts w:ascii="標楷體" w:eastAsia="標楷體" w:hAnsi="標楷體" w:hint="eastAsia"/>
              </w:rPr>
              <w:t>南區國稅局</w:t>
            </w:r>
          </w:p>
        </w:tc>
      </w:tr>
      <w:tr w:rsidR="00F55A0D" w:rsidRPr="006B42EF" w:rsidTr="007E7F68">
        <w:trPr>
          <w:cantSplit/>
          <w:trHeight w:val="340"/>
          <w:jc w:val="center"/>
        </w:trPr>
        <w:tc>
          <w:tcPr>
            <w:tcW w:w="1281" w:type="dxa"/>
            <w:vMerge w:val="restart"/>
            <w:vAlign w:val="center"/>
          </w:tcPr>
          <w:p w:rsidR="00F55A0D" w:rsidRPr="006B42EF" w:rsidRDefault="00F55A0D" w:rsidP="005361E7">
            <w:pPr>
              <w:spacing w:line="20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B42EF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2683" w:type="dxa"/>
            <w:vMerge w:val="restart"/>
            <w:vAlign w:val="center"/>
          </w:tcPr>
          <w:p w:rsidR="00F55A0D" w:rsidRPr="006B42EF" w:rsidRDefault="00F55A0D" w:rsidP="005361E7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55A0D" w:rsidRPr="006B42EF" w:rsidRDefault="00F55A0D" w:rsidP="005361E7">
            <w:pPr>
              <w:spacing w:line="240" w:lineRule="exact"/>
              <w:jc w:val="distribute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6B42EF"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電話</w:t>
            </w:r>
          </w:p>
        </w:tc>
        <w:tc>
          <w:tcPr>
            <w:tcW w:w="1701" w:type="dxa"/>
            <w:vAlign w:val="center"/>
          </w:tcPr>
          <w:p w:rsidR="00F55A0D" w:rsidRPr="006B42EF" w:rsidRDefault="00F55A0D" w:rsidP="005361E7">
            <w:pPr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55A0D" w:rsidRPr="006B42EF" w:rsidRDefault="00F55A0D" w:rsidP="005361E7">
            <w:pPr>
              <w:spacing w:line="240" w:lineRule="exact"/>
              <w:jc w:val="distribute"/>
              <w:rPr>
                <w:rFonts w:ascii="標楷體" w:eastAsia="標楷體" w:hAnsi="標楷體"/>
                <w:spacing w:val="-16"/>
                <w:sz w:val="20"/>
                <w:szCs w:val="20"/>
              </w:rPr>
            </w:pPr>
            <w:r w:rsidRPr="006B42EF"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傳真</w:t>
            </w:r>
          </w:p>
        </w:tc>
        <w:tc>
          <w:tcPr>
            <w:tcW w:w="1711" w:type="dxa"/>
            <w:vAlign w:val="center"/>
          </w:tcPr>
          <w:p w:rsidR="00F55A0D" w:rsidRPr="006B42EF" w:rsidRDefault="00F55A0D" w:rsidP="005361E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55A0D" w:rsidRPr="006B42EF" w:rsidTr="007E7F68">
        <w:trPr>
          <w:cantSplit/>
          <w:trHeight w:val="340"/>
          <w:jc w:val="center"/>
        </w:trPr>
        <w:tc>
          <w:tcPr>
            <w:tcW w:w="1281" w:type="dxa"/>
            <w:vMerge/>
            <w:tcBorders>
              <w:bottom w:val="single" w:sz="4" w:space="0" w:color="auto"/>
            </w:tcBorders>
            <w:vAlign w:val="center"/>
          </w:tcPr>
          <w:p w:rsidR="00F55A0D" w:rsidRPr="006B42EF" w:rsidRDefault="00F55A0D" w:rsidP="005361E7">
            <w:pPr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bottom w:val="single" w:sz="4" w:space="0" w:color="auto"/>
            </w:tcBorders>
            <w:vAlign w:val="center"/>
          </w:tcPr>
          <w:p w:rsidR="00F55A0D" w:rsidRPr="006B42EF" w:rsidRDefault="00F55A0D" w:rsidP="005361E7">
            <w:pPr>
              <w:tabs>
                <w:tab w:val="center" w:pos="1052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55A0D" w:rsidRPr="006B42EF" w:rsidRDefault="00F55A0D" w:rsidP="005361E7">
            <w:pPr>
              <w:spacing w:line="20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B42EF">
              <w:rPr>
                <w:rFonts w:ascii="標楷體" w:eastAsia="標楷體" w:hAnsi="標楷體" w:hint="eastAsia"/>
                <w:spacing w:val="-16"/>
                <w:sz w:val="20"/>
                <w:szCs w:val="20"/>
              </w:rPr>
              <w:t>電子信箱</w:t>
            </w:r>
          </w:p>
        </w:tc>
        <w:tc>
          <w:tcPr>
            <w:tcW w:w="4546" w:type="dxa"/>
            <w:gridSpan w:val="3"/>
            <w:tcBorders>
              <w:bottom w:val="single" w:sz="4" w:space="0" w:color="auto"/>
            </w:tcBorders>
            <w:vAlign w:val="center"/>
          </w:tcPr>
          <w:p w:rsidR="00F55A0D" w:rsidRPr="006B42EF" w:rsidRDefault="00F55A0D" w:rsidP="005361E7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EC5499" w:rsidRPr="006B42EF" w:rsidRDefault="001F3139" w:rsidP="00133689">
      <w:pPr>
        <w:spacing w:beforeLines="50" w:before="180"/>
        <w:rPr>
          <w:rFonts w:ascii="標楷體" w:eastAsia="標楷體" w:hAnsi="標楷體"/>
        </w:rPr>
      </w:pPr>
      <w:r w:rsidRPr="006B42EF">
        <w:rPr>
          <w:rFonts w:ascii="標楷體" w:eastAsia="標楷體" w:hAnsi="標楷體" w:hint="eastAsia"/>
        </w:rPr>
        <w:t>附件2：</w:t>
      </w:r>
      <w:r w:rsidR="00945B82" w:rsidRPr="006B42EF">
        <w:rPr>
          <w:rFonts w:ascii="標楷體" w:eastAsia="標楷體" w:hAnsi="標楷體" w:hint="eastAsia"/>
        </w:rPr>
        <w:t>獎酬員工股份基礎給付適用</w:t>
      </w:r>
      <w:r w:rsidR="00CB32F6" w:rsidRPr="006B42EF">
        <w:rPr>
          <w:rFonts w:ascii="標楷體" w:eastAsia="標楷體" w:hAnsi="標楷體" w:hint="eastAsia"/>
        </w:rPr>
        <w:t>緩繳/</w:t>
      </w:r>
      <w:r w:rsidR="00F7513F" w:rsidRPr="006B42EF">
        <w:rPr>
          <w:rFonts w:ascii="標楷體" w:eastAsia="標楷體" w:hAnsi="標楷體" w:hint="eastAsia"/>
        </w:rPr>
        <w:t>緩課所得</w:t>
      </w:r>
      <w:r w:rsidR="00945B82" w:rsidRPr="006B42EF">
        <w:rPr>
          <w:rFonts w:ascii="標楷體" w:eastAsia="標楷體" w:hAnsi="標楷體" w:hint="eastAsia"/>
        </w:rPr>
        <w:t>稅明細</w:t>
      </w:r>
      <w:r w:rsidR="00945B82" w:rsidRPr="006B42EF">
        <w:rPr>
          <w:rFonts w:ascii="標楷體" w:eastAsia="標楷體" w:hAnsi="標楷體" w:hint="eastAsia"/>
          <w:u w:val="single"/>
        </w:rPr>
        <w:t>電子檔</w:t>
      </w:r>
    </w:p>
    <w:p w:rsidR="001F3139" w:rsidRPr="006B42EF" w:rsidRDefault="009E44F7" w:rsidP="00E54930">
      <w:pPr>
        <w:pStyle w:val="a7"/>
        <w:numPr>
          <w:ilvl w:val="0"/>
          <w:numId w:val="5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6B42EF">
        <w:rPr>
          <w:rFonts w:ascii="標楷體" w:eastAsia="標楷體" w:hAnsi="標楷體" w:hint="eastAsia"/>
          <w:sz w:val="20"/>
          <w:szCs w:val="24"/>
        </w:rPr>
        <w:t>附件</w:t>
      </w:r>
      <w:r w:rsidR="0072002A" w:rsidRPr="006B42EF">
        <w:rPr>
          <w:rFonts w:ascii="標楷體" w:eastAsia="標楷體" w:hAnsi="標楷體" w:hint="eastAsia"/>
          <w:sz w:val="20"/>
          <w:szCs w:val="24"/>
        </w:rPr>
        <w:t>2</w:t>
      </w:r>
      <w:r w:rsidR="001F3139" w:rsidRPr="006B42EF">
        <w:rPr>
          <w:rFonts w:ascii="標楷體" w:eastAsia="標楷體" w:hAnsi="標楷體" w:hint="eastAsia"/>
          <w:sz w:val="20"/>
          <w:szCs w:val="24"/>
        </w:rPr>
        <w:t>-1</w:t>
      </w:r>
      <w:r w:rsidR="00945B82" w:rsidRPr="006B42EF">
        <w:rPr>
          <w:rFonts w:ascii="標楷體" w:eastAsia="標楷體" w:hAnsi="標楷體" w:hint="eastAsia"/>
          <w:sz w:val="20"/>
          <w:szCs w:val="24"/>
        </w:rPr>
        <w:t>：</w:t>
      </w:r>
    </w:p>
    <w:p w:rsidR="00CB32F6" w:rsidRPr="006B42EF" w:rsidRDefault="00945B82" w:rsidP="001F3139">
      <w:pPr>
        <w:pStyle w:val="a7"/>
        <w:numPr>
          <w:ilvl w:val="0"/>
          <w:numId w:val="7"/>
        </w:numPr>
        <w:spacing w:line="280" w:lineRule="exact"/>
        <w:ind w:leftChars="0" w:left="709" w:hanging="284"/>
        <w:jc w:val="both"/>
        <w:rPr>
          <w:rFonts w:ascii="標楷體" w:eastAsia="標楷體" w:hAnsi="標楷體"/>
          <w:sz w:val="20"/>
          <w:szCs w:val="24"/>
        </w:rPr>
      </w:pPr>
      <w:r w:rsidRPr="006B42EF">
        <w:rPr>
          <w:rFonts w:ascii="標楷體" w:eastAsia="標楷體" w:hAnsi="標楷體" w:hint="eastAsia"/>
          <w:sz w:val="20"/>
          <w:szCs w:val="24"/>
        </w:rPr>
        <w:t>檔案格式為</w:t>
      </w:r>
      <w:bookmarkStart w:id="0" w:name="_Hlk507688986"/>
      <w:bookmarkStart w:id="1" w:name="_Hlk507690029"/>
      <w:r w:rsidRPr="006B42EF">
        <w:rPr>
          <w:rFonts w:ascii="標楷體" w:eastAsia="標楷體" w:hAnsi="標楷體" w:hint="eastAsia"/>
          <w:sz w:val="20"/>
          <w:szCs w:val="24"/>
        </w:rPr>
        <w:t>xl</w:t>
      </w:r>
      <w:r w:rsidR="00CB32F6" w:rsidRPr="006B42EF">
        <w:rPr>
          <w:rFonts w:ascii="標楷體" w:eastAsia="標楷體" w:hAnsi="標楷體"/>
          <w:sz w:val="20"/>
          <w:szCs w:val="24"/>
        </w:rPr>
        <w:t>s</w:t>
      </w:r>
      <w:bookmarkEnd w:id="0"/>
      <w:r w:rsidRPr="006B42EF">
        <w:rPr>
          <w:rFonts w:ascii="標楷體" w:eastAsia="標楷體" w:hAnsi="標楷體" w:hint="eastAsia"/>
          <w:sz w:val="20"/>
          <w:szCs w:val="24"/>
        </w:rPr>
        <w:t>或</w:t>
      </w:r>
      <w:bookmarkEnd w:id="1"/>
      <w:r w:rsidR="007E525C" w:rsidRPr="006B42EF">
        <w:rPr>
          <w:rFonts w:ascii="標楷體" w:eastAsia="標楷體" w:hAnsi="標楷體" w:hint="eastAsia"/>
          <w:sz w:val="20"/>
          <w:szCs w:val="24"/>
        </w:rPr>
        <w:t>o</w:t>
      </w:r>
      <w:r w:rsidR="007E525C" w:rsidRPr="006B42EF">
        <w:rPr>
          <w:rFonts w:ascii="標楷體" w:eastAsia="標楷體" w:hAnsi="標楷體"/>
          <w:sz w:val="20"/>
          <w:szCs w:val="24"/>
        </w:rPr>
        <w:t>ds</w:t>
      </w:r>
    </w:p>
    <w:p w:rsidR="00945B82" w:rsidRPr="006B42EF" w:rsidRDefault="00945B82" w:rsidP="00E54930">
      <w:pPr>
        <w:pStyle w:val="a7"/>
        <w:numPr>
          <w:ilvl w:val="0"/>
          <w:numId w:val="7"/>
        </w:numPr>
        <w:spacing w:line="280" w:lineRule="exact"/>
        <w:ind w:leftChars="0" w:left="709" w:hanging="284"/>
        <w:jc w:val="both"/>
        <w:rPr>
          <w:rFonts w:ascii="標楷體" w:eastAsia="標楷體" w:hAnsi="標楷體"/>
          <w:sz w:val="20"/>
          <w:szCs w:val="24"/>
        </w:rPr>
      </w:pPr>
      <w:r w:rsidRPr="006B42EF">
        <w:rPr>
          <w:rFonts w:ascii="標楷體" w:eastAsia="標楷體" w:hAnsi="標楷體" w:hint="eastAsia"/>
          <w:sz w:val="20"/>
          <w:szCs w:val="24"/>
        </w:rPr>
        <w:t>檔名請標明「INCSRS_公司統編_申請年月份</w:t>
      </w:r>
      <w:r w:rsidR="00C16298" w:rsidRPr="006B42EF">
        <w:rPr>
          <w:rFonts w:ascii="標楷體" w:eastAsia="標楷體" w:hAnsi="標楷體" w:hint="eastAsia"/>
          <w:sz w:val="20"/>
          <w:szCs w:val="24"/>
        </w:rPr>
        <w:t>.xls(或.</w:t>
      </w:r>
      <w:r w:rsidR="007E525C" w:rsidRPr="006B42EF">
        <w:rPr>
          <w:rFonts w:ascii="標楷體" w:eastAsia="標楷體" w:hAnsi="標楷體"/>
          <w:sz w:val="20"/>
          <w:szCs w:val="24"/>
        </w:rPr>
        <w:t>ods</w:t>
      </w:r>
      <w:r w:rsidR="00C16298" w:rsidRPr="006B42EF">
        <w:rPr>
          <w:rFonts w:ascii="標楷體" w:eastAsia="標楷體" w:hAnsi="標楷體" w:hint="eastAsia"/>
          <w:sz w:val="20"/>
          <w:szCs w:val="24"/>
        </w:rPr>
        <w:t>)</w:t>
      </w:r>
      <w:r w:rsidR="008C167E" w:rsidRPr="006B42EF">
        <w:rPr>
          <w:rFonts w:ascii="標楷體" w:eastAsia="標楷體" w:hAnsi="標楷體" w:hint="eastAsia"/>
          <w:sz w:val="20"/>
          <w:szCs w:val="24"/>
        </w:rPr>
        <w:t>」</w:t>
      </w:r>
      <w:r w:rsidR="00B13BE5" w:rsidRPr="006B42EF">
        <w:rPr>
          <w:rFonts w:ascii="標楷體" w:eastAsia="標楷體" w:hAnsi="標楷體" w:hint="eastAsia"/>
          <w:sz w:val="20"/>
          <w:szCs w:val="24"/>
        </w:rPr>
        <w:t>，</w:t>
      </w:r>
      <w:r w:rsidRPr="006B42EF">
        <w:rPr>
          <w:rFonts w:ascii="標楷體" w:eastAsia="標楷體" w:hAnsi="標楷體" w:hint="eastAsia"/>
          <w:sz w:val="20"/>
          <w:szCs w:val="24"/>
        </w:rPr>
        <w:t>例：INCSRS_12345678_10</w:t>
      </w:r>
      <w:r w:rsidR="00817B2B" w:rsidRPr="006B42EF">
        <w:rPr>
          <w:rFonts w:ascii="標楷體" w:eastAsia="標楷體" w:hAnsi="標楷體"/>
          <w:sz w:val="20"/>
          <w:szCs w:val="24"/>
        </w:rPr>
        <w:t>8</w:t>
      </w:r>
      <w:r w:rsidRPr="006B42EF">
        <w:rPr>
          <w:rFonts w:ascii="標楷體" w:eastAsia="標楷體" w:hAnsi="標楷體" w:hint="eastAsia"/>
          <w:sz w:val="20"/>
          <w:szCs w:val="24"/>
        </w:rPr>
        <w:t>01.xls</w:t>
      </w:r>
    </w:p>
    <w:p w:rsidR="001F3139" w:rsidRPr="006B42EF" w:rsidRDefault="00DE02A7" w:rsidP="00E54930">
      <w:pPr>
        <w:pStyle w:val="a7"/>
        <w:numPr>
          <w:ilvl w:val="0"/>
          <w:numId w:val="5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6B42EF">
        <w:rPr>
          <w:rFonts w:ascii="標楷體" w:eastAsia="標楷體" w:hAnsi="標楷體" w:hint="eastAsia"/>
          <w:sz w:val="20"/>
          <w:szCs w:val="24"/>
        </w:rPr>
        <w:t>附件</w:t>
      </w:r>
      <w:r w:rsidR="001F3139" w:rsidRPr="006B42EF">
        <w:rPr>
          <w:rFonts w:ascii="標楷體" w:eastAsia="標楷體" w:hAnsi="標楷體" w:hint="eastAsia"/>
          <w:sz w:val="20"/>
          <w:szCs w:val="24"/>
        </w:rPr>
        <w:t>2-2</w:t>
      </w:r>
      <w:r w:rsidR="00945B82" w:rsidRPr="006B42EF">
        <w:rPr>
          <w:rFonts w:ascii="標楷體" w:eastAsia="標楷體" w:hAnsi="標楷體" w:hint="eastAsia"/>
          <w:sz w:val="20"/>
          <w:szCs w:val="24"/>
        </w:rPr>
        <w:t>：</w:t>
      </w:r>
    </w:p>
    <w:p w:rsidR="007F5A60" w:rsidRPr="006B42EF" w:rsidRDefault="00945B82" w:rsidP="001F3139">
      <w:pPr>
        <w:pStyle w:val="a7"/>
        <w:numPr>
          <w:ilvl w:val="0"/>
          <w:numId w:val="8"/>
        </w:numPr>
        <w:spacing w:line="280" w:lineRule="exact"/>
        <w:ind w:leftChars="0" w:left="709" w:hanging="284"/>
        <w:jc w:val="both"/>
        <w:rPr>
          <w:rFonts w:ascii="標楷體" w:eastAsia="標楷體" w:hAnsi="標楷體"/>
          <w:sz w:val="20"/>
          <w:szCs w:val="24"/>
        </w:rPr>
      </w:pPr>
      <w:r w:rsidRPr="006B42EF">
        <w:rPr>
          <w:rFonts w:ascii="標楷體" w:eastAsia="標楷體" w:hAnsi="標楷體" w:hint="eastAsia"/>
          <w:sz w:val="20"/>
          <w:szCs w:val="24"/>
        </w:rPr>
        <w:t>檔案格式為txt</w:t>
      </w:r>
    </w:p>
    <w:p w:rsidR="00945B82" w:rsidRPr="006B42EF" w:rsidRDefault="007F5A60" w:rsidP="00E54930">
      <w:pPr>
        <w:pStyle w:val="a7"/>
        <w:numPr>
          <w:ilvl w:val="0"/>
          <w:numId w:val="8"/>
        </w:numPr>
        <w:spacing w:line="280" w:lineRule="exact"/>
        <w:ind w:leftChars="0" w:left="709" w:hanging="284"/>
        <w:jc w:val="both"/>
        <w:rPr>
          <w:rFonts w:ascii="標楷體" w:eastAsia="標楷體" w:hAnsi="標楷體"/>
          <w:sz w:val="20"/>
          <w:szCs w:val="24"/>
        </w:rPr>
      </w:pPr>
      <w:r w:rsidRPr="006B42EF">
        <w:rPr>
          <w:rFonts w:ascii="標楷體" w:eastAsia="標楷體" w:hAnsi="標楷體" w:hint="eastAsia"/>
          <w:sz w:val="20"/>
          <w:szCs w:val="24"/>
        </w:rPr>
        <w:t>檔名請標明「INCSRS_公司統編_申請年度月份.txt」</w:t>
      </w:r>
      <w:r w:rsidR="001F3139" w:rsidRPr="006B42EF">
        <w:rPr>
          <w:rFonts w:ascii="標楷體" w:eastAsia="標楷體" w:hAnsi="標楷體" w:hint="eastAsia"/>
          <w:sz w:val="20"/>
          <w:szCs w:val="24"/>
        </w:rPr>
        <w:t>，</w:t>
      </w:r>
      <w:r w:rsidR="00945B82" w:rsidRPr="006B42EF">
        <w:rPr>
          <w:rFonts w:ascii="標楷體" w:eastAsia="標楷體" w:hAnsi="標楷體" w:hint="eastAsia"/>
          <w:sz w:val="20"/>
          <w:szCs w:val="24"/>
        </w:rPr>
        <w:t>例：</w:t>
      </w:r>
      <w:r w:rsidR="00890F8B" w:rsidRPr="006B42EF">
        <w:rPr>
          <w:rFonts w:ascii="標楷體" w:eastAsia="標楷體" w:hAnsi="標楷體" w:hint="eastAsia"/>
          <w:sz w:val="20"/>
          <w:szCs w:val="24"/>
        </w:rPr>
        <w:t>INCSRS</w:t>
      </w:r>
      <w:r w:rsidR="00945B82" w:rsidRPr="006B42EF">
        <w:rPr>
          <w:rFonts w:ascii="標楷體" w:eastAsia="標楷體" w:hAnsi="標楷體" w:hint="eastAsia"/>
          <w:sz w:val="20"/>
          <w:szCs w:val="24"/>
        </w:rPr>
        <w:t>_12345678_1</w:t>
      </w:r>
      <w:r w:rsidRPr="006B42EF">
        <w:rPr>
          <w:rFonts w:ascii="標楷體" w:eastAsia="標楷體" w:hAnsi="標楷體" w:hint="eastAsia"/>
          <w:sz w:val="20"/>
          <w:szCs w:val="24"/>
        </w:rPr>
        <w:t>0</w:t>
      </w:r>
      <w:r w:rsidR="00B05EA7" w:rsidRPr="006B42EF">
        <w:rPr>
          <w:rFonts w:ascii="標楷體" w:eastAsia="標楷體" w:hAnsi="標楷體"/>
          <w:sz w:val="20"/>
          <w:szCs w:val="24"/>
        </w:rPr>
        <w:t>8</w:t>
      </w:r>
      <w:r w:rsidR="00945B82" w:rsidRPr="006B42EF">
        <w:rPr>
          <w:rFonts w:ascii="標楷體" w:eastAsia="標楷體" w:hAnsi="標楷體" w:hint="eastAsia"/>
          <w:sz w:val="20"/>
          <w:szCs w:val="24"/>
        </w:rPr>
        <w:t>01.txt</w:t>
      </w:r>
    </w:p>
    <w:p w:rsidR="008E280C" w:rsidRPr="006B42EF" w:rsidRDefault="00B13BE5" w:rsidP="00133689">
      <w:pPr>
        <w:spacing w:beforeLines="50" w:before="180"/>
        <w:rPr>
          <w:rFonts w:ascii="標楷體" w:eastAsia="標楷體" w:hAnsi="標楷體"/>
        </w:rPr>
      </w:pPr>
      <w:r w:rsidRPr="006B42EF">
        <w:rPr>
          <w:rFonts w:ascii="標楷體" w:eastAsia="標楷體" w:hAnsi="標楷體" w:hint="eastAsia"/>
        </w:rPr>
        <w:t>※</w:t>
      </w:r>
      <w:r w:rsidR="00841CA3" w:rsidRPr="006B42EF">
        <w:rPr>
          <w:rFonts w:ascii="標楷體" w:eastAsia="標楷體" w:hAnsi="標楷體" w:hint="eastAsia"/>
        </w:rPr>
        <w:t>注意事項</w:t>
      </w:r>
    </w:p>
    <w:p w:rsidR="007F5A60" w:rsidRPr="006B42EF" w:rsidRDefault="00945B82" w:rsidP="008071C6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6B42EF">
        <w:rPr>
          <w:rFonts w:ascii="標楷體" w:eastAsia="標楷體" w:hAnsi="標楷體" w:hint="eastAsia"/>
          <w:sz w:val="20"/>
          <w:szCs w:val="24"/>
        </w:rPr>
        <w:t>依產業創新條例施行細則第3條之5</w:t>
      </w:r>
      <w:r w:rsidR="00890F8B" w:rsidRPr="006B42EF">
        <w:rPr>
          <w:rFonts w:ascii="標楷體" w:eastAsia="標楷體" w:hAnsi="標楷體" w:hint="eastAsia"/>
          <w:sz w:val="20"/>
          <w:szCs w:val="24"/>
        </w:rPr>
        <w:t>第1項及第2項</w:t>
      </w:r>
      <w:r w:rsidRPr="006B42EF">
        <w:rPr>
          <w:rFonts w:ascii="標楷體" w:eastAsia="標楷體" w:hAnsi="標楷體" w:hint="eastAsia"/>
          <w:sz w:val="20"/>
          <w:szCs w:val="24"/>
        </w:rPr>
        <w:t>規定</w:t>
      </w:r>
      <w:r w:rsidR="007F5A60" w:rsidRPr="006B42EF">
        <w:rPr>
          <w:rFonts w:ascii="標楷體" w:eastAsia="標楷體" w:hAnsi="標楷體" w:hint="eastAsia"/>
          <w:sz w:val="20"/>
          <w:szCs w:val="24"/>
        </w:rPr>
        <w:t>，</w:t>
      </w:r>
      <w:r w:rsidR="008071C6" w:rsidRPr="006B42EF">
        <w:rPr>
          <w:rFonts w:ascii="標楷體" w:eastAsia="標楷體" w:hAnsi="標楷體" w:hint="eastAsia"/>
          <w:sz w:val="20"/>
          <w:szCs w:val="24"/>
        </w:rPr>
        <w:t>發行股票之公司應於發放獎酬員工股份基礎給付次年1月底前，將其辦理緩課相關文件資料，依規定格式造冊送請中央目的事業主管機關備查，並將該文件副知公司所在地稅捐稽徵機關。獎酬員工股份基礎給付屬員工認股權憑證或定有限制轉讓期間者，發行股票之公司得於員工執行權利日或股票可處分日年度之次年1月底前送件備查。</w:t>
      </w:r>
    </w:p>
    <w:p w:rsidR="00970D2A" w:rsidRPr="006B42EF" w:rsidRDefault="00970D2A" w:rsidP="00AA72BA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6B42EF">
        <w:rPr>
          <w:rFonts w:ascii="標楷體" w:eastAsia="標楷體" w:hAnsi="標楷體" w:hint="eastAsia"/>
          <w:sz w:val="20"/>
          <w:szCs w:val="24"/>
        </w:rPr>
        <w:t>請</w:t>
      </w:r>
      <w:r w:rsidR="008071C6" w:rsidRPr="006B42EF">
        <w:rPr>
          <w:rFonts w:ascii="標楷體" w:eastAsia="標楷體" w:hAnsi="標楷體" w:hint="eastAsia"/>
          <w:sz w:val="20"/>
          <w:szCs w:val="24"/>
        </w:rPr>
        <w:t>申請公司</w:t>
      </w:r>
      <w:r w:rsidRPr="006B42EF">
        <w:rPr>
          <w:rFonts w:ascii="標楷體" w:eastAsia="標楷體" w:hAnsi="標楷體" w:hint="eastAsia"/>
          <w:sz w:val="20"/>
          <w:szCs w:val="24"/>
        </w:rPr>
        <w:t>依前開規定以範本格式</w:t>
      </w:r>
      <w:r w:rsidR="003853F7" w:rsidRPr="006B42EF">
        <w:rPr>
          <w:rFonts w:ascii="標楷體" w:eastAsia="標楷體" w:hAnsi="標楷體" w:hint="eastAsia"/>
          <w:sz w:val="20"/>
          <w:szCs w:val="24"/>
        </w:rPr>
        <w:t>(</w:t>
      </w:r>
      <w:r w:rsidRPr="006B42EF">
        <w:rPr>
          <w:rFonts w:ascii="標楷體" w:eastAsia="標楷體" w:hAnsi="標楷體" w:hint="eastAsia"/>
          <w:sz w:val="20"/>
          <w:szCs w:val="24"/>
        </w:rPr>
        <w:t>即公司</w:t>
      </w:r>
      <w:r w:rsidR="00890F8B" w:rsidRPr="006B42EF">
        <w:rPr>
          <w:rFonts w:ascii="標楷體" w:eastAsia="標楷體" w:hAnsi="標楷體" w:hint="eastAsia"/>
          <w:sz w:val="20"/>
          <w:szCs w:val="24"/>
        </w:rPr>
        <w:t>函</w:t>
      </w:r>
      <w:r w:rsidR="003853F7" w:rsidRPr="006B42EF">
        <w:rPr>
          <w:rFonts w:ascii="標楷體" w:eastAsia="標楷體" w:hAnsi="標楷體" w:hint="eastAsia"/>
          <w:sz w:val="20"/>
          <w:szCs w:val="24"/>
        </w:rPr>
        <w:t>，含</w:t>
      </w:r>
      <w:r w:rsidRPr="006B42EF">
        <w:rPr>
          <w:rFonts w:ascii="標楷體" w:eastAsia="標楷體" w:hAnsi="標楷體" w:hint="eastAsia"/>
          <w:sz w:val="20"/>
          <w:szCs w:val="24"/>
        </w:rPr>
        <w:t>附件1</w:t>
      </w:r>
      <w:r w:rsidR="001148A8" w:rsidRPr="006B42EF">
        <w:rPr>
          <w:rFonts w:ascii="標楷體" w:eastAsia="標楷體" w:hAnsi="標楷體" w:hint="eastAsia"/>
          <w:sz w:val="20"/>
          <w:szCs w:val="24"/>
        </w:rPr>
        <w:t>資料表</w:t>
      </w:r>
      <w:r w:rsidRPr="006B42EF">
        <w:rPr>
          <w:rFonts w:ascii="標楷體" w:eastAsia="標楷體" w:hAnsi="標楷體" w:hint="eastAsia"/>
          <w:sz w:val="20"/>
          <w:szCs w:val="24"/>
        </w:rPr>
        <w:t>、附件2-1</w:t>
      </w:r>
      <w:r w:rsidR="001148A8" w:rsidRPr="006B42EF">
        <w:rPr>
          <w:rFonts w:ascii="標楷體" w:eastAsia="標楷體" w:hAnsi="標楷體" w:hint="eastAsia"/>
          <w:sz w:val="20"/>
          <w:szCs w:val="24"/>
        </w:rPr>
        <w:t>明細</w:t>
      </w:r>
      <w:r w:rsidRPr="006B42EF">
        <w:rPr>
          <w:rFonts w:ascii="標楷體" w:eastAsia="標楷體" w:hAnsi="標楷體" w:hint="eastAsia"/>
          <w:sz w:val="20"/>
          <w:szCs w:val="24"/>
        </w:rPr>
        <w:t>及附件2-2</w:t>
      </w:r>
      <w:r w:rsidR="001148A8" w:rsidRPr="006B42EF">
        <w:rPr>
          <w:rFonts w:ascii="標楷體" w:eastAsia="標楷體" w:hAnsi="標楷體" w:hint="eastAsia"/>
          <w:sz w:val="20"/>
          <w:szCs w:val="24"/>
        </w:rPr>
        <w:t>媒體檔</w:t>
      </w:r>
      <w:r w:rsidR="003853F7" w:rsidRPr="006B42EF">
        <w:rPr>
          <w:rFonts w:ascii="標楷體" w:eastAsia="標楷體" w:hAnsi="標楷體" w:hint="eastAsia"/>
          <w:sz w:val="20"/>
          <w:szCs w:val="24"/>
        </w:rPr>
        <w:t>)送件。公司員工</w:t>
      </w:r>
      <w:r w:rsidR="006330A0" w:rsidRPr="006B42EF">
        <w:rPr>
          <w:rFonts w:ascii="標楷體" w:eastAsia="標楷體" w:hAnsi="標楷體" w:hint="eastAsia"/>
          <w:sz w:val="20"/>
          <w:szCs w:val="24"/>
        </w:rPr>
        <w:t>若有</w:t>
      </w:r>
      <w:r w:rsidR="003853F7" w:rsidRPr="006B42EF">
        <w:rPr>
          <w:rFonts w:ascii="標楷體" w:eastAsia="標楷體" w:hAnsi="標楷體" w:hint="eastAsia"/>
          <w:sz w:val="20"/>
          <w:szCs w:val="24"/>
        </w:rPr>
        <w:t>同時適用緩繳與緩課之情形，該員工</w:t>
      </w:r>
      <w:r w:rsidR="006330A0" w:rsidRPr="006B42EF">
        <w:rPr>
          <w:rFonts w:ascii="標楷體" w:eastAsia="標楷體" w:hAnsi="標楷體" w:hint="eastAsia"/>
          <w:sz w:val="20"/>
          <w:szCs w:val="24"/>
        </w:rPr>
        <w:t>適用緩繳與緩課之</w:t>
      </w:r>
      <w:r w:rsidR="003853F7" w:rsidRPr="006B42EF">
        <w:rPr>
          <w:rFonts w:ascii="標楷體" w:eastAsia="標楷體" w:hAnsi="標楷體" w:hint="eastAsia"/>
          <w:sz w:val="20"/>
          <w:szCs w:val="24"/>
        </w:rPr>
        <w:t>資料</w:t>
      </w:r>
      <w:r w:rsidR="009747EA" w:rsidRPr="006B42EF">
        <w:rPr>
          <w:rFonts w:ascii="標楷體" w:eastAsia="標楷體" w:hAnsi="標楷體" w:hint="eastAsia"/>
          <w:sz w:val="20"/>
          <w:szCs w:val="24"/>
        </w:rPr>
        <w:t>均</w:t>
      </w:r>
      <w:r w:rsidR="00140288" w:rsidRPr="006B42EF">
        <w:rPr>
          <w:rFonts w:ascii="標楷體" w:eastAsia="標楷體" w:hAnsi="標楷體" w:hint="eastAsia"/>
          <w:sz w:val="20"/>
          <w:szCs w:val="24"/>
        </w:rPr>
        <w:t>請</w:t>
      </w:r>
      <w:r w:rsidR="009747EA" w:rsidRPr="006B42EF">
        <w:rPr>
          <w:rFonts w:ascii="標楷體" w:eastAsia="標楷體" w:hAnsi="標楷體" w:hint="eastAsia"/>
          <w:sz w:val="20"/>
          <w:szCs w:val="24"/>
        </w:rPr>
        <w:t>臚列</w:t>
      </w:r>
      <w:r w:rsidR="00140288" w:rsidRPr="006B42EF">
        <w:rPr>
          <w:rFonts w:ascii="標楷體" w:eastAsia="標楷體" w:hAnsi="標楷體" w:hint="eastAsia"/>
          <w:sz w:val="20"/>
          <w:szCs w:val="24"/>
        </w:rPr>
        <w:t>於</w:t>
      </w:r>
      <w:r w:rsidR="00AA72BA" w:rsidRPr="006B42EF">
        <w:rPr>
          <w:rFonts w:ascii="標楷體" w:eastAsia="標楷體" w:hAnsi="標楷體" w:hint="eastAsia"/>
          <w:sz w:val="20"/>
          <w:szCs w:val="24"/>
        </w:rPr>
        <w:t>同份</w:t>
      </w:r>
      <w:r w:rsidR="009747EA" w:rsidRPr="006B42EF">
        <w:rPr>
          <w:rFonts w:ascii="標楷體" w:eastAsia="標楷體" w:hAnsi="標楷體" w:hint="eastAsia"/>
          <w:sz w:val="20"/>
          <w:szCs w:val="24"/>
        </w:rPr>
        <w:t>明細(媒體檔)</w:t>
      </w:r>
      <w:r w:rsidR="00140288" w:rsidRPr="006B42EF">
        <w:rPr>
          <w:rFonts w:ascii="標楷體" w:eastAsia="標楷體" w:hAnsi="標楷體" w:hint="eastAsia"/>
          <w:sz w:val="20"/>
          <w:szCs w:val="24"/>
        </w:rPr>
        <w:t>。</w:t>
      </w:r>
    </w:p>
    <w:p w:rsidR="00234CE5" w:rsidRPr="006B42EF" w:rsidRDefault="00481B6C" w:rsidP="00E54930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>
        <w:rPr>
          <w:rFonts w:ascii="標楷體" w:eastAsia="標楷體" w:hAnsi="標楷體"/>
          <w:sz w:val="20"/>
          <w:szCs w:val="24"/>
        </w:rPr>
        <w:t>本會</w:t>
      </w:r>
      <w:r>
        <w:rPr>
          <w:rFonts w:ascii="標楷體" w:eastAsia="標楷體" w:hAnsi="標楷體"/>
          <w:color w:val="FF0000"/>
          <w:sz w:val="20"/>
          <w:szCs w:val="24"/>
        </w:rPr>
        <w:t>證券期貨局</w:t>
      </w:r>
      <w:r>
        <w:rPr>
          <w:rFonts w:ascii="標楷體" w:eastAsia="標楷體" w:hAnsi="標楷體"/>
          <w:sz w:val="20"/>
          <w:szCs w:val="24"/>
        </w:rPr>
        <w:t>受理對象為本會</w:t>
      </w:r>
      <w:r>
        <w:rPr>
          <w:rFonts w:ascii="標楷體" w:eastAsia="標楷體" w:hAnsi="標楷體"/>
          <w:color w:val="FF0000"/>
          <w:sz w:val="20"/>
          <w:szCs w:val="24"/>
        </w:rPr>
        <w:t>證券期貨局</w:t>
      </w:r>
      <w:r>
        <w:rPr>
          <w:rFonts w:ascii="標楷體" w:eastAsia="標楷體" w:hAnsi="標楷體"/>
          <w:sz w:val="20"/>
          <w:szCs w:val="24"/>
        </w:rPr>
        <w:t>轄管之金融機構，包含</w:t>
      </w:r>
      <w:r>
        <w:rPr>
          <w:rFonts w:ascii="標楷體" w:eastAsia="標楷體" w:hAnsi="標楷體"/>
          <w:color w:val="FF0000"/>
          <w:sz w:val="20"/>
          <w:szCs w:val="24"/>
        </w:rPr>
        <w:t>證券商、證券金融事業、期貨商、槓桿交易商、期貨服務事業、證券投資信託事業、證券投資顧問事業</w:t>
      </w:r>
      <w:r>
        <w:rPr>
          <w:rFonts w:ascii="標楷體" w:eastAsia="標楷體" w:hAnsi="標楷體"/>
          <w:sz w:val="20"/>
          <w:szCs w:val="24"/>
        </w:rPr>
        <w:t>及其他金融服務業(非屬本會</w:t>
      </w:r>
      <w:r>
        <w:rPr>
          <w:rFonts w:ascii="標楷體" w:eastAsia="標楷體" w:hAnsi="標楷體"/>
          <w:color w:val="FF0000"/>
          <w:sz w:val="20"/>
          <w:szCs w:val="24"/>
        </w:rPr>
        <w:t>證券期貨局</w:t>
      </w:r>
      <w:r>
        <w:rPr>
          <w:rFonts w:ascii="標楷體" w:eastAsia="標楷體" w:hAnsi="標楷體"/>
          <w:sz w:val="20"/>
          <w:szCs w:val="24"/>
        </w:rPr>
        <w:t>轄管之金融服務業者，請按產業別向中央目的事業主管機關申請)。</w:t>
      </w:r>
    </w:p>
    <w:p w:rsidR="00AA20B7" w:rsidRPr="006B42EF" w:rsidRDefault="00AA20B7" w:rsidP="00E54930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6B42EF">
        <w:rPr>
          <w:rFonts w:ascii="標楷體" w:eastAsia="標楷體" w:hAnsi="標楷體" w:hint="eastAsia"/>
          <w:sz w:val="20"/>
          <w:szCs w:val="24"/>
        </w:rPr>
        <w:t>公司申請備查所檢附之各項文件，若涉及機密性，請公司詳實註記並自行妥為處理。另公司檢附之文件將留存本局，不予發還，若有需要請自行備份留存。</w:t>
      </w:r>
    </w:p>
    <w:p w:rsidR="00AA20B7" w:rsidRPr="006B42EF" w:rsidRDefault="00AA20B7" w:rsidP="00E54930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6B42EF">
        <w:rPr>
          <w:rFonts w:ascii="標楷體" w:eastAsia="標楷體" w:hAnsi="標楷體" w:hint="eastAsia"/>
          <w:sz w:val="20"/>
          <w:szCs w:val="24"/>
        </w:rPr>
        <w:t>公司董事會議事錄、股東會議事錄、公司登記或變更登記及其他相關文件資料，由公司自行留存，如申請案有疑義，再予以抽查。</w:t>
      </w:r>
    </w:p>
    <w:p w:rsidR="00AA20B7" w:rsidRPr="006B42EF" w:rsidRDefault="00AA20B7" w:rsidP="00E54930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6B42EF">
        <w:rPr>
          <w:rFonts w:ascii="標楷體" w:eastAsia="標楷體" w:hAnsi="標楷體" w:hint="eastAsia"/>
          <w:sz w:val="20"/>
          <w:szCs w:val="24"/>
        </w:rPr>
        <w:t>申請日之認定，以申請書送達本局之日為準；但以掛號郵寄方式提出者，以交郵當日之郵戳所載日期為準。</w:t>
      </w:r>
    </w:p>
    <w:p w:rsidR="00AA20B7" w:rsidRPr="006B42EF" w:rsidRDefault="00AA20B7" w:rsidP="00E54930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6B42EF">
        <w:rPr>
          <w:rFonts w:ascii="標楷體" w:eastAsia="標楷體" w:hAnsi="標楷體" w:hint="eastAsia"/>
          <w:sz w:val="20"/>
          <w:szCs w:val="24"/>
        </w:rPr>
        <w:t>依產業創新條例第70條第1項規定，已依其他法令享有租稅優惠、獎勵、補助者，不得就同一事項重覆享有本條例所定之獎勵或補助。</w:t>
      </w:r>
    </w:p>
    <w:p w:rsidR="00133689" w:rsidRPr="006B42EF" w:rsidRDefault="00133689" w:rsidP="00E54930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6B42EF">
        <w:rPr>
          <w:rFonts w:ascii="標楷體" w:eastAsia="標楷體" w:hAnsi="標楷體" w:hint="eastAsia"/>
          <w:sz w:val="20"/>
          <w:szCs w:val="24"/>
        </w:rPr>
        <w:t>公司員工適用產業創新條例第19條之1第2項規定者，公司應依產業創新條例施行細則第3條之5第3項及第4項規定另案申請備查。</w:t>
      </w:r>
    </w:p>
    <w:p w:rsidR="003350C9" w:rsidRPr="006B42EF" w:rsidRDefault="00AA20B7" w:rsidP="00E54930">
      <w:pPr>
        <w:pStyle w:val="a7"/>
        <w:numPr>
          <w:ilvl w:val="0"/>
          <w:numId w:val="9"/>
        </w:numPr>
        <w:spacing w:line="280" w:lineRule="exact"/>
        <w:ind w:leftChars="0" w:left="567" w:hanging="425"/>
        <w:jc w:val="both"/>
        <w:rPr>
          <w:rFonts w:ascii="標楷體" w:eastAsia="標楷體" w:hAnsi="標楷體"/>
          <w:sz w:val="20"/>
          <w:szCs w:val="24"/>
        </w:rPr>
      </w:pPr>
      <w:r w:rsidRPr="006B42EF">
        <w:rPr>
          <w:rFonts w:ascii="標楷體" w:eastAsia="標楷體" w:hAnsi="標楷體" w:hint="eastAsia"/>
          <w:sz w:val="20"/>
          <w:szCs w:val="24"/>
        </w:rPr>
        <w:t>申報程序</w:t>
      </w:r>
      <w:r w:rsidR="00F6043D" w:rsidRPr="006B42EF">
        <w:rPr>
          <w:rFonts w:ascii="標楷體" w:eastAsia="標楷體" w:hAnsi="標楷體" w:hint="eastAsia"/>
          <w:sz w:val="20"/>
          <w:szCs w:val="24"/>
        </w:rPr>
        <w:t>部分</w:t>
      </w:r>
      <w:r w:rsidRPr="006B42EF">
        <w:rPr>
          <w:rFonts w:ascii="標楷體" w:eastAsia="標楷體" w:hAnsi="標楷體" w:hint="eastAsia"/>
          <w:sz w:val="20"/>
          <w:szCs w:val="24"/>
        </w:rPr>
        <w:t>，請依「</w:t>
      </w:r>
      <w:r w:rsidR="009D02BD" w:rsidRPr="006B42EF">
        <w:rPr>
          <w:rFonts w:ascii="標楷體" w:eastAsia="標楷體" w:hAnsi="標楷體" w:hint="eastAsia"/>
          <w:sz w:val="20"/>
          <w:szCs w:val="24"/>
        </w:rPr>
        <w:t>產業創新條例緩課所得稅適用辦法</w:t>
      </w:r>
      <w:r w:rsidRPr="006B42EF">
        <w:rPr>
          <w:rFonts w:ascii="標楷體" w:eastAsia="標楷體" w:hAnsi="標楷體" w:hint="eastAsia"/>
          <w:sz w:val="20"/>
          <w:szCs w:val="24"/>
        </w:rPr>
        <w:t>」辦理。</w:t>
      </w:r>
    </w:p>
    <w:p w:rsidR="00E54930" w:rsidRPr="006B42EF" w:rsidRDefault="00E54930" w:rsidP="00E54930">
      <w:pPr>
        <w:spacing w:line="280" w:lineRule="exact"/>
        <w:ind w:left="142"/>
        <w:jc w:val="both"/>
        <w:rPr>
          <w:rFonts w:ascii="標楷體" w:eastAsia="標楷體" w:hAnsi="標楷體"/>
          <w:sz w:val="20"/>
          <w:szCs w:val="24"/>
        </w:rPr>
      </w:pPr>
    </w:p>
    <w:p w:rsidR="00AA72BA" w:rsidRDefault="00AA72BA" w:rsidP="00E54930">
      <w:pPr>
        <w:spacing w:line="280" w:lineRule="exact"/>
        <w:ind w:left="142"/>
        <w:jc w:val="both"/>
        <w:rPr>
          <w:rFonts w:ascii="標楷體" w:eastAsia="標楷體" w:hAnsi="標楷體"/>
          <w:sz w:val="20"/>
          <w:szCs w:val="24"/>
        </w:rPr>
      </w:pPr>
    </w:p>
    <w:p w:rsidR="00D50AE9" w:rsidRDefault="00D50AE9" w:rsidP="00E54930">
      <w:pPr>
        <w:spacing w:line="280" w:lineRule="exact"/>
        <w:ind w:left="142"/>
        <w:jc w:val="both"/>
        <w:rPr>
          <w:rFonts w:ascii="標楷體" w:eastAsia="標楷體" w:hAnsi="標楷體"/>
          <w:sz w:val="20"/>
          <w:szCs w:val="24"/>
        </w:rPr>
      </w:pPr>
    </w:p>
    <w:p w:rsidR="00D50AE9" w:rsidRDefault="00D50AE9" w:rsidP="00E54930">
      <w:pPr>
        <w:spacing w:line="280" w:lineRule="exact"/>
        <w:ind w:left="142"/>
        <w:jc w:val="both"/>
        <w:rPr>
          <w:rFonts w:ascii="標楷體" w:eastAsia="標楷體" w:hAnsi="標楷體"/>
          <w:sz w:val="20"/>
          <w:szCs w:val="24"/>
        </w:rPr>
      </w:pPr>
    </w:p>
    <w:p w:rsidR="00133689" w:rsidRPr="006B42EF" w:rsidRDefault="00133689" w:rsidP="00E54930">
      <w:pPr>
        <w:spacing w:line="280" w:lineRule="exact"/>
        <w:ind w:left="142"/>
        <w:jc w:val="both"/>
        <w:rPr>
          <w:rFonts w:ascii="標楷體" w:eastAsia="標楷體" w:hAnsi="標楷體"/>
          <w:sz w:val="20"/>
          <w:szCs w:val="24"/>
        </w:rPr>
      </w:pPr>
      <w:bookmarkStart w:id="2" w:name="_GoBack"/>
      <w:bookmarkEnd w:id="2"/>
    </w:p>
    <w:tbl>
      <w:tblPr>
        <w:tblStyle w:val="a8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841CA3" w:rsidTr="008C167E">
        <w:trPr>
          <w:trHeight w:val="1912"/>
        </w:trPr>
        <w:tc>
          <w:tcPr>
            <w:tcW w:w="5135" w:type="dxa"/>
          </w:tcPr>
          <w:p w:rsidR="00841CA3" w:rsidRPr="006B42EF" w:rsidRDefault="00841CA3" w:rsidP="003350C9">
            <w:pPr>
              <w:spacing w:beforeLines="200" w:before="720" w:afterLines="50" w:after="180"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B42EF">
              <w:rPr>
                <w:rFonts w:ascii="標楷體" w:eastAsia="標楷體" w:hAnsi="標楷體" w:hint="eastAsia"/>
                <w:sz w:val="20"/>
                <w:szCs w:val="20"/>
              </w:rPr>
              <w:t>請蓋公司及負責人印鑑</w:t>
            </w:r>
          </w:p>
          <w:p w:rsidR="00841CA3" w:rsidRDefault="00841CA3" w:rsidP="00841CA3">
            <w:pPr>
              <w:spacing w:line="280" w:lineRule="exact"/>
              <w:rPr>
                <w:rFonts w:ascii="標楷體" w:eastAsia="標楷體" w:hAnsi="標楷體"/>
                <w:sz w:val="28"/>
              </w:rPr>
            </w:pPr>
            <w:r w:rsidRPr="006B42EF">
              <w:rPr>
                <w:rFonts w:ascii="標楷體" w:eastAsia="標楷體" w:hAnsi="標楷體" w:hint="eastAsia"/>
                <w:sz w:val="20"/>
                <w:szCs w:val="20"/>
              </w:rPr>
              <w:t>(申請人保證所附文件與送稅捐稽徵機關文件內容相符，並均屬正確，如有錯誤或虛偽不實，願負一切責任。)</w:t>
            </w:r>
          </w:p>
        </w:tc>
      </w:tr>
    </w:tbl>
    <w:p w:rsidR="00234CE5" w:rsidRPr="00841CA3" w:rsidRDefault="00234CE5" w:rsidP="00D50AE9">
      <w:pPr>
        <w:spacing w:line="40" w:lineRule="exact"/>
        <w:rPr>
          <w:rFonts w:ascii="標楷體" w:eastAsia="標楷體" w:hAnsi="標楷體" w:hint="eastAsia"/>
        </w:rPr>
      </w:pPr>
    </w:p>
    <w:sectPr w:rsidR="00234CE5" w:rsidRPr="00841CA3" w:rsidSect="00D837C9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A27" w:rsidRDefault="00AA0A27" w:rsidP="00FA3E9A">
      <w:r>
        <w:separator/>
      </w:r>
    </w:p>
  </w:endnote>
  <w:endnote w:type="continuationSeparator" w:id="0">
    <w:p w:rsidR="00AA0A27" w:rsidRDefault="00AA0A27" w:rsidP="00FA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A27" w:rsidRDefault="00AA0A27" w:rsidP="00FA3E9A">
      <w:r>
        <w:separator/>
      </w:r>
    </w:p>
  </w:footnote>
  <w:footnote w:type="continuationSeparator" w:id="0">
    <w:p w:rsidR="00AA0A27" w:rsidRDefault="00AA0A27" w:rsidP="00FA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07434"/>
    <w:multiLevelType w:val="hybridMultilevel"/>
    <w:tmpl w:val="C07A7A3A"/>
    <w:lvl w:ilvl="0" w:tplc="FE48C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42EB0329"/>
    <w:multiLevelType w:val="hybridMultilevel"/>
    <w:tmpl w:val="081ED7D2"/>
    <w:lvl w:ilvl="0" w:tplc="11CE527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513448"/>
    <w:multiLevelType w:val="hybridMultilevel"/>
    <w:tmpl w:val="78E41FFA"/>
    <w:lvl w:ilvl="0" w:tplc="9E128764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D663D7"/>
    <w:multiLevelType w:val="hybridMultilevel"/>
    <w:tmpl w:val="E7426A8E"/>
    <w:lvl w:ilvl="0" w:tplc="37B6C1D6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4E54361C"/>
    <w:multiLevelType w:val="hybridMultilevel"/>
    <w:tmpl w:val="C07A7A3A"/>
    <w:lvl w:ilvl="0" w:tplc="FE48C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6E638F"/>
    <w:multiLevelType w:val="hybridMultilevel"/>
    <w:tmpl w:val="78E41FFA"/>
    <w:lvl w:ilvl="0" w:tplc="9E128764">
      <w:start w:val="1"/>
      <w:numFmt w:val="taiwaneseCountingThousand"/>
      <w:lvlText w:val="(%1)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3D3D75"/>
    <w:multiLevelType w:val="hybridMultilevel"/>
    <w:tmpl w:val="C448935C"/>
    <w:lvl w:ilvl="0" w:tplc="04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6E003B42"/>
    <w:multiLevelType w:val="hybridMultilevel"/>
    <w:tmpl w:val="10D8980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C8203C"/>
    <w:multiLevelType w:val="hybridMultilevel"/>
    <w:tmpl w:val="B0B80150"/>
    <w:lvl w:ilvl="0" w:tplc="F972218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0D"/>
    <w:rsid w:val="00003243"/>
    <w:rsid w:val="00113413"/>
    <w:rsid w:val="001148A8"/>
    <w:rsid w:val="00133689"/>
    <w:rsid w:val="00140288"/>
    <w:rsid w:val="001F3139"/>
    <w:rsid w:val="00206E5D"/>
    <w:rsid w:val="00234CE5"/>
    <w:rsid w:val="002851A1"/>
    <w:rsid w:val="002908B0"/>
    <w:rsid w:val="003350C9"/>
    <w:rsid w:val="003629E8"/>
    <w:rsid w:val="003802E7"/>
    <w:rsid w:val="003853F7"/>
    <w:rsid w:val="003B5D0A"/>
    <w:rsid w:val="0041019C"/>
    <w:rsid w:val="004254D9"/>
    <w:rsid w:val="00453F3E"/>
    <w:rsid w:val="00481B6C"/>
    <w:rsid w:val="00487985"/>
    <w:rsid w:val="004D1213"/>
    <w:rsid w:val="00506F78"/>
    <w:rsid w:val="00511C1B"/>
    <w:rsid w:val="0056632D"/>
    <w:rsid w:val="005F213E"/>
    <w:rsid w:val="006330A0"/>
    <w:rsid w:val="00634CB0"/>
    <w:rsid w:val="00651217"/>
    <w:rsid w:val="006777E5"/>
    <w:rsid w:val="006B42EF"/>
    <w:rsid w:val="006E16AA"/>
    <w:rsid w:val="006F4D92"/>
    <w:rsid w:val="0072002A"/>
    <w:rsid w:val="007519CA"/>
    <w:rsid w:val="00783B0D"/>
    <w:rsid w:val="00794167"/>
    <w:rsid w:val="007A5B37"/>
    <w:rsid w:val="007D7E08"/>
    <w:rsid w:val="007E525C"/>
    <w:rsid w:val="007E7F68"/>
    <w:rsid w:val="007F1DAD"/>
    <w:rsid w:val="007F5A60"/>
    <w:rsid w:val="008071C6"/>
    <w:rsid w:val="00817B2B"/>
    <w:rsid w:val="00841CA3"/>
    <w:rsid w:val="008624BD"/>
    <w:rsid w:val="00890F8B"/>
    <w:rsid w:val="008C167E"/>
    <w:rsid w:val="008E280C"/>
    <w:rsid w:val="00945B82"/>
    <w:rsid w:val="00970D2A"/>
    <w:rsid w:val="009747EA"/>
    <w:rsid w:val="009D02BD"/>
    <w:rsid w:val="009E44F7"/>
    <w:rsid w:val="00A43BC3"/>
    <w:rsid w:val="00AA0A27"/>
    <w:rsid w:val="00AA20B7"/>
    <w:rsid w:val="00AA72BA"/>
    <w:rsid w:val="00AB3829"/>
    <w:rsid w:val="00AB71CD"/>
    <w:rsid w:val="00AE132F"/>
    <w:rsid w:val="00AF72E5"/>
    <w:rsid w:val="00B05EA7"/>
    <w:rsid w:val="00B13BE5"/>
    <w:rsid w:val="00BE25FF"/>
    <w:rsid w:val="00BE7671"/>
    <w:rsid w:val="00BF62F5"/>
    <w:rsid w:val="00C16298"/>
    <w:rsid w:val="00CB32F6"/>
    <w:rsid w:val="00D50AE9"/>
    <w:rsid w:val="00D71B2E"/>
    <w:rsid w:val="00D837C9"/>
    <w:rsid w:val="00DB4BA0"/>
    <w:rsid w:val="00DE02A7"/>
    <w:rsid w:val="00E17018"/>
    <w:rsid w:val="00E54930"/>
    <w:rsid w:val="00E73625"/>
    <w:rsid w:val="00E83294"/>
    <w:rsid w:val="00EC36BB"/>
    <w:rsid w:val="00EC5499"/>
    <w:rsid w:val="00EF559F"/>
    <w:rsid w:val="00F046C9"/>
    <w:rsid w:val="00F26613"/>
    <w:rsid w:val="00F55A0D"/>
    <w:rsid w:val="00F6043D"/>
    <w:rsid w:val="00F7513F"/>
    <w:rsid w:val="00F84C47"/>
    <w:rsid w:val="00FA3E9A"/>
    <w:rsid w:val="00FC10D8"/>
    <w:rsid w:val="00FE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D8A48C-4720-4901-B624-695A0219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A0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F55A0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3E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3E9A"/>
    <w:rPr>
      <w:sz w:val="20"/>
      <w:szCs w:val="20"/>
    </w:rPr>
  </w:style>
  <w:style w:type="paragraph" w:styleId="a7">
    <w:name w:val="List Paragraph"/>
    <w:basedOn w:val="a"/>
    <w:uiPriority w:val="34"/>
    <w:qFormat/>
    <w:rsid w:val="00AA20B7"/>
    <w:pPr>
      <w:ind w:leftChars="200" w:left="480"/>
    </w:pPr>
  </w:style>
  <w:style w:type="table" w:styleId="a8">
    <w:name w:val="Table Grid"/>
    <w:basedOn w:val="a1"/>
    <w:uiPriority w:val="59"/>
    <w:rsid w:val="00841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swtzeng</dc:creator>
  <cp:lastModifiedBy>曾思瑋swei</cp:lastModifiedBy>
  <cp:revision>6</cp:revision>
  <cp:lastPrinted>2016-11-24T02:05:00Z</cp:lastPrinted>
  <dcterms:created xsi:type="dcterms:W3CDTF">2018-11-08T07:25:00Z</dcterms:created>
  <dcterms:modified xsi:type="dcterms:W3CDTF">2020-07-21T07:01:00Z</dcterms:modified>
</cp:coreProperties>
</file>