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80" w:rsidRPr="00273021" w:rsidRDefault="00E71B4B" w:rsidP="00B0491F">
      <w:pPr>
        <w:spacing w:afterLines="100" w:after="240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 xml:space="preserve">Letter of </w:t>
      </w:r>
      <w:r w:rsidR="00277985">
        <w:rPr>
          <w:rFonts w:eastAsia="標楷體"/>
          <w:b/>
          <w:sz w:val="48"/>
          <w:szCs w:val="48"/>
        </w:rPr>
        <w:t>Consent</w:t>
      </w:r>
    </w:p>
    <w:p w:rsidR="00A41A0A" w:rsidRPr="003E3468" w:rsidRDefault="00A41A0A" w:rsidP="00A41A0A">
      <w:pPr>
        <w:pStyle w:val="a7"/>
        <w:spacing w:afterLines="50" w:after="120"/>
        <w:ind w:leftChars="0" w:left="0"/>
        <w:rPr>
          <w:rFonts w:ascii="Times New Roman" w:hAnsi="Times New Roman" w:cs="Times New Roman"/>
          <w:sz w:val="30"/>
          <w:szCs w:val="30"/>
        </w:rPr>
      </w:pPr>
      <w:r w:rsidRPr="003E3468">
        <w:rPr>
          <w:rFonts w:ascii="Times New Roman" w:hAnsi="Times New Roman" w:cs="Times New Roman"/>
          <w:sz w:val="30"/>
          <w:szCs w:val="30"/>
        </w:rPr>
        <w:t>To Financial Ombudsman Institution</w:t>
      </w:r>
      <w:r w:rsidR="005A4DD2">
        <w:rPr>
          <w:rFonts w:ascii="Times New Roman" w:hAnsi="Times New Roman" w:cs="Times New Roman"/>
          <w:sz w:val="30"/>
          <w:szCs w:val="30"/>
        </w:rPr>
        <w:t>,</w:t>
      </w:r>
    </w:p>
    <w:p w:rsidR="004C556E" w:rsidRPr="003E3468" w:rsidRDefault="00B453C4" w:rsidP="00025FDD">
      <w:pPr>
        <w:pStyle w:val="a7"/>
        <w:numPr>
          <w:ilvl w:val="0"/>
          <w:numId w:val="37"/>
        </w:numPr>
        <w:spacing w:line="520" w:lineRule="exact"/>
        <w:ind w:leftChars="0" w:left="567" w:hanging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This </w:t>
      </w:r>
      <w:r w:rsidR="00E71B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letter of </w:t>
      </w:r>
      <w:r w:rsidR="00B559CF">
        <w:rPr>
          <w:rFonts w:ascii="Times New Roman" w:hAnsi="Times New Roman" w:cs="Times New Roman"/>
          <w:color w:val="000000" w:themeColor="text1"/>
          <w:sz w:val="30"/>
          <w:szCs w:val="30"/>
        </w:rPr>
        <w:t>cons</w:t>
      </w:r>
      <w:r w:rsidRPr="00B453C4">
        <w:rPr>
          <w:rFonts w:ascii="Times New Roman" w:hAnsi="Times New Roman" w:cs="Times New Roman"/>
          <w:color w:val="000000" w:themeColor="text1"/>
          <w:sz w:val="30"/>
          <w:szCs w:val="30"/>
        </w:rPr>
        <w:t>ent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is i</w:t>
      </w:r>
      <w:r w:rsidR="00241402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n accordance with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Paragraph 2, Article 29</w:t>
      </w:r>
      <w:r w:rsidR="00241402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of the Financial Consumer Protection Act applicable mutatis mutandis under </w:t>
      </w:r>
      <w:r w:rsidR="002969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Paragraph 1, 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A</w:t>
      </w:r>
      <w:r w:rsidR="00241402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rticle 24 of 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the </w:t>
      </w:r>
      <w:r w:rsidR="00241402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Financial Technology Development and Innovative Experimentation Act</w:t>
      </w:r>
      <w:r w:rsidR="004C556E" w:rsidRPr="003E3468">
        <w:rPr>
          <w:rFonts w:ascii="Times New Roman" w:eastAsia="標楷體" w:hAnsi="Times New Roman" w:cs="Times New Roman"/>
          <w:sz w:val="30"/>
          <w:szCs w:val="30"/>
        </w:rPr>
        <w:t>.</w:t>
      </w:r>
    </w:p>
    <w:p w:rsidR="00202ED3" w:rsidRPr="003E3468" w:rsidRDefault="00451131" w:rsidP="00B559CF">
      <w:pPr>
        <w:pStyle w:val="a7"/>
        <w:numPr>
          <w:ilvl w:val="0"/>
          <w:numId w:val="37"/>
        </w:numPr>
        <w:spacing w:line="520" w:lineRule="exact"/>
        <w:ind w:leftChars="0" w:left="567" w:hanging="564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E3468">
        <w:rPr>
          <w:rFonts w:ascii="Times New Roman" w:eastAsia="標楷體" w:hAnsi="Times New Roman" w:cs="Times New Roman"/>
          <w:sz w:val="30"/>
          <w:szCs w:val="30"/>
        </w:rPr>
        <w:t xml:space="preserve">I </w:t>
      </w:r>
      <w:r w:rsidR="00B559CF">
        <w:rPr>
          <w:rFonts w:ascii="Times New Roman" w:eastAsia="標楷體" w:hAnsi="Times New Roman" w:cs="Times New Roman"/>
          <w:sz w:val="30"/>
          <w:szCs w:val="30"/>
        </w:rPr>
        <w:t>,</w:t>
      </w:r>
      <w:r w:rsidR="00B559CF" w:rsidRPr="00B559CF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A20889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_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______</w:t>
      </w:r>
      <w:r w:rsidR="000F2ED3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__________</w:t>
      </w:r>
      <w:r w:rsidR="00B559CF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_</w:t>
      </w:r>
      <w:r w:rsidR="002969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3E3468">
        <w:rPr>
          <w:rFonts w:ascii="Times New Roman" w:eastAsia="標楷體" w:hAnsi="Times New Roman" w:cs="Times New Roman"/>
          <w:sz w:val="30"/>
          <w:szCs w:val="30"/>
        </w:rPr>
        <w:t xml:space="preserve">the </w:t>
      </w:r>
      <w:r w:rsidR="002969E2">
        <w:rPr>
          <w:rFonts w:ascii="Times New Roman" w:eastAsia="標楷體" w:hAnsi="Times New Roman" w:cs="Times New Roman"/>
          <w:sz w:val="30"/>
          <w:szCs w:val="30"/>
        </w:rPr>
        <w:t>a</w:t>
      </w:r>
      <w:r w:rsidRPr="003E3468">
        <w:rPr>
          <w:rFonts w:ascii="Times New Roman" w:eastAsia="標楷體" w:hAnsi="Times New Roman" w:cs="Times New Roman"/>
          <w:sz w:val="30"/>
          <w:szCs w:val="30"/>
        </w:rPr>
        <w:t xml:space="preserve">pplicant of </w:t>
      </w:r>
      <w:r w:rsidR="002969E2">
        <w:rPr>
          <w:rFonts w:ascii="Times New Roman" w:eastAsia="標楷體" w:hAnsi="Times New Roman" w:cs="Times New Roman"/>
          <w:sz w:val="30"/>
          <w:szCs w:val="30"/>
        </w:rPr>
        <w:t>the i</w:t>
      </w:r>
      <w:r w:rsidRPr="003E3468">
        <w:rPr>
          <w:rFonts w:ascii="Times New Roman" w:eastAsia="標楷體" w:hAnsi="Times New Roman" w:cs="Times New Roman"/>
          <w:sz w:val="30"/>
          <w:szCs w:val="30"/>
        </w:rPr>
        <w:t xml:space="preserve">nnovative </w:t>
      </w:r>
      <w:r w:rsidR="002969E2">
        <w:rPr>
          <w:rFonts w:ascii="Times New Roman" w:eastAsia="標楷體" w:hAnsi="Times New Roman" w:cs="Times New Roman"/>
          <w:sz w:val="30"/>
          <w:szCs w:val="30"/>
        </w:rPr>
        <w:t>e</w:t>
      </w:r>
      <w:r w:rsidRPr="003E3468">
        <w:rPr>
          <w:rFonts w:ascii="Times New Roman" w:eastAsia="標楷體" w:hAnsi="Times New Roman" w:cs="Times New Roman"/>
          <w:sz w:val="30"/>
          <w:szCs w:val="30"/>
        </w:rPr>
        <w:t>xperiment</w:t>
      </w:r>
      <w:r w:rsidR="005D40C9">
        <w:rPr>
          <w:rFonts w:ascii="Times New Roman" w:eastAsia="標楷體" w:hAnsi="Times New Roman" w:cs="Times New Roman"/>
          <w:sz w:val="30"/>
          <w:szCs w:val="30"/>
        </w:rPr>
        <w:t>ation</w:t>
      </w:r>
      <w:r w:rsidR="00B559CF">
        <w:rPr>
          <w:rFonts w:ascii="Times New Roman" w:eastAsia="標楷體" w:hAnsi="Times New Roman" w:cs="Times New Roman"/>
          <w:sz w:val="30"/>
          <w:szCs w:val="30"/>
        </w:rPr>
        <w:t>, in order to</w:t>
      </w:r>
      <w:r w:rsidR="00B559CF" w:rsidRPr="00B559CF">
        <w:rPr>
          <w:rFonts w:ascii="Times New Roman" w:eastAsia="標楷體" w:hAnsi="Times New Roman" w:cs="Times New Roman"/>
          <w:sz w:val="30"/>
          <w:szCs w:val="30"/>
        </w:rPr>
        <w:t xml:space="preserve"> handle </w:t>
      </w:r>
      <w:r w:rsidR="00B559CF">
        <w:rPr>
          <w:rFonts w:ascii="Times New Roman" w:eastAsia="標楷體" w:hAnsi="Times New Roman" w:cs="Times New Roman"/>
          <w:sz w:val="30"/>
          <w:szCs w:val="30"/>
        </w:rPr>
        <w:t>civil</w:t>
      </w:r>
      <w:r w:rsidR="00B559CF" w:rsidRPr="00B559CF">
        <w:rPr>
          <w:rFonts w:ascii="Times New Roman" w:eastAsia="標楷體" w:hAnsi="Times New Roman" w:cs="Times New Roman"/>
          <w:sz w:val="30"/>
          <w:szCs w:val="30"/>
        </w:rPr>
        <w:t xml:space="preserve"> disputes</w:t>
      </w:r>
      <w:r w:rsidR="00B559CF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B559CF" w:rsidRPr="00B559CF">
        <w:rPr>
          <w:rFonts w:ascii="Times New Roman" w:eastAsia="標楷體" w:hAnsi="Times New Roman" w:cs="Times New Roman"/>
          <w:sz w:val="30"/>
          <w:szCs w:val="30"/>
        </w:rPr>
        <w:t xml:space="preserve">fairly, reasonably, and effectively </w:t>
      </w:r>
      <w:r w:rsidR="00B559CF">
        <w:rPr>
          <w:rFonts w:ascii="Times New Roman" w:eastAsia="標楷體" w:hAnsi="Times New Roman" w:cs="Times New Roman"/>
          <w:sz w:val="30"/>
          <w:szCs w:val="30"/>
        </w:rPr>
        <w:t xml:space="preserve">with the participants in the </w:t>
      </w:r>
      <w:r w:rsidR="005563C8">
        <w:rPr>
          <w:rFonts w:ascii="Times New Roman" w:eastAsia="標楷體" w:hAnsi="Times New Roman" w:cs="Times New Roman"/>
          <w:sz w:val="30"/>
          <w:szCs w:val="30"/>
        </w:rPr>
        <w:t>i</w:t>
      </w:r>
      <w:r w:rsidR="00B559CF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nnovative </w:t>
      </w:r>
      <w:r w:rsidR="005563C8">
        <w:rPr>
          <w:rFonts w:ascii="Times New Roman" w:hAnsi="Times New Roman" w:cs="Times New Roman"/>
          <w:color w:val="000000" w:themeColor="text1"/>
          <w:sz w:val="30"/>
          <w:szCs w:val="30"/>
        </w:rPr>
        <w:t>e</w:t>
      </w:r>
      <w:r w:rsidR="00B559CF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xperimentation</w:t>
      </w:r>
      <w:r w:rsidR="00B559CF" w:rsidRPr="003E3468">
        <w:rPr>
          <w:rFonts w:ascii="Times New Roman" w:eastAsia="標楷體" w:hAnsi="Times New Roman" w:cs="Times New Roman"/>
          <w:sz w:val="30"/>
          <w:szCs w:val="30"/>
        </w:rPr>
        <w:t>,</w:t>
      </w:r>
      <w:r w:rsidRPr="003E3468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2B3147" w:rsidRPr="002B3147">
        <w:rPr>
          <w:rFonts w:ascii="Times New Roman" w:eastAsia="標楷體" w:hAnsi="Times New Roman" w:cs="Times New Roman"/>
          <w:sz w:val="30"/>
          <w:szCs w:val="30"/>
        </w:rPr>
        <w:t>hereby declare my statement as the following</w:t>
      </w:r>
      <w:r w:rsidR="002B3147">
        <w:rPr>
          <w:rFonts w:ascii="Times New Roman" w:eastAsia="標楷體" w:hAnsi="Times New Roman" w:cs="Times New Roman"/>
          <w:sz w:val="30"/>
          <w:szCs w:val="30"/>
        </w:rPr>
        <w:t>:</w:t>
      </w:r>
    </w:p>
    <w:p w:rsidR="0002256B" w:rsidRPr="003E3468" w:rsidRDefault="00E82083" w:rsidP="00A41A0A">
      <w:pPr>
        <w:pStyle w:val="a7"/>
        <w:spacing w:line="520" w:lineRule="exact"/>
        <w:ind w:leftChars="0" w:left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If there is a civil dispute that c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ann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ot be </w:t>
      </w:r>
      <w:r w:rsidR="00C548AA">
        <w:rPr>
          <w:rFonts w:ascii="Times New Roman" w:hAnsi="Times New Roman" w:cs="Times New Roman"/>
          <w:color w:val="000000" w:themeColor="text1"/>
          <w:sz w:val="30"/>
          <w:szCs w:val="30"/>
        </w:rPr>
        <w:t>settled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by agreement with the participant, I agree to adopt the dispute handling</w:t>
      </w:r>
      <w:r w:rsidR="009801F2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procedures </w:t>
      </w:r>
      <w:r w:rsidR="00CE15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stipulated in 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the </w:t>
      </w:r>
      <w:r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Financial Technology Development and Innovative Experimentation Act</w:t>
      </w:r>
      <w:r w:rsidR="00A41A0A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F00646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14ACC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I will </w:t>
      </w:r>
      <w:r w:rsidR="002B3147" w:rsidRPr="002B3147">
        <w:rPr>
          <w:rFonts w:ascii="Times New Roman" w:hAnsi="Times New Roman" w:cs="Times New Roman"/>
          <w:color w:val="000000" w:themeColor="text1"/>
          <w:sz w:val="30"/>
          <w:szCs w:val="30"/>
        </w:rPr>
        <w:t>accept any decision</w:t>
      </w:r>
      <w:r w:rsidR="00414ACC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by the ombudsman committee to</w:t>
      </w:r>
      <w:r w:rsidR="00227369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14ACC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make payment or convey property </w:t>
      </w:r>
      <w:r w:rsidR="009002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to </w:t>
      </w:r>
      <w:r w:rsidR="009002DF" w:rsidRPr="003E3468">
        <w:rPr>
          <w:rFonts w:ascii="Times New Roman" w:hAnsi="Times New Roman" w:cs="Times New Roman"/>
          <w:sz w:val="30"/>
          <w:szCs w:val="30"/>
        </w:rPr>
        <w:t>participant</w:t>
      </w:r>
      <w:r w:rsidR="009002DF">
        <w:rPr>
          <w:rFonts w:ascii="Times New Roman" w:hAnsi="Times New Roman" w:cs="Times New Roman"/>
          <w:sz w:val="30"/>
          <w:szCs w:val="30"/>
        </w:rPr>
        <w:t>s</w:t>
      </w:r>
      <w:r w:rsidR="009002DF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02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as long as the amount or the value of the decision is </w:t>
      </w:r>
      <w:r w:rsidR="00414ACC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less than the </w:t>
      </w:r>
      <w:r w:rsidR="00F00646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amount </w:t>
      </w:r>
      <w:r w:rsidR="004C556E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announced by the competent authority</w:t>
      </w:r>
      <w:r w:rsidR="00F00646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and will absolutely not object</w:t>
      </w:r>
      <w:r w:rsidR="0002256B" w:rsidRPr="003E346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E110D" w:rsidRPr="003E3468" w:rsidRDefault="00665019" w:rsidP="00A41A0A">
      <w:pPr>
        <w:pStyle w:val="a7"/>
        <w:numPr>
          <w:ilvl w:val="0"/>
          <w:numId w:val="37"/>
        </w:numPr>
        <w:spacing w:line="520" w:lineRule="exact"/>
        <w:ind w:leftChars="0" w:left="567" w:hanging="564"/>
        <w:rPr>
          <w:rFonts w:ascii="Times New Roman" w:hAnsi="Times New Roman" w:cs="Times New Roman"/>
          <w:sz w:val="30"/>
          <w:szCs w:val="30"/>
        </w:rPr>
      </w:pPr>
      <w:r w:rsidRPr="003E3468">
        <w:rPr>
          <w:rFonts w:ascii="Times New Roman" w:hAnsi="Times New Roman" w:cs="Times New Roman"/>
          <w:sz w:val="30"/>
          <w:szCs w:val="30"/>
        </w:rPr>
        <w:t xml:space="preserve">If the decision exceeds </w:t>
      </w:r>
      <w:r w:rsidR="00016418">
        <w:rPr>
          <w:rFonts w:ascii="Times New Roman" w:hAnsi="Times New Roman" w:cs="Times New Roman"/>
          <w:sz w:val="30"/>
          <w:szCs w:val="30"/>
        </w:rPr>
        <w:t>the</w:t>
      </w:r>
      <w:r w:rsidR="00F00646" w:rsidRPr="003E3468">
        <w:rPr>
          <w:rFonts w:ascii="Times New Roman" w:hAnsi="Times New Roman" w:cs="Times New Roman"/>
          <w:sz w:val="30"/>
          <w:szCs w:val="30"/>
        </w:rPr>
        <w:t xml:space="preserve"> certain amount announced by the competent authority </w:t>
      </w:r>
      <w:r w:rsidRPr="003E3468">
        <w:rPr>
          <w:rFonts w:ascii="Times New Roman" w:hAnsi="Times New Roman" w:cs="Times New Roman"/>
          <w:sz w:val="30"/>
          <w:szCs w:val="30"/>
        </w:rPr>
        <w:t>but the participant ha</w:t>
      </w:r>
      <w:r w:rsidR="002B3147">
        <w:rPr>
          <w:rFonts w:ascii="Times New Roman" w:hAnsi="Times New Roman" w:cs="Times New Roman"/>
          <w:sz w:val="30"/>
          <w:szCs w:val="30"/>
        </w:rPr>
        <w:t>s</w:t>
      </w:r>
      <w:r w:rsidRPr="003E3468">
        <w:rPr>
          <w:rFonts w:ascii="Times New Roman" w:hAnsi="Times New Roman" w:cs="Times New Roman"/>
          <w:sz w:val="30"/>
          <w:szCs w:val="30"/>
        </w:rPr>
        <w:t xml:space="preserve"> expressed a willingness to reduce the amount of the payment or the value of the property to </w:t>
      </w:r>
      <w:r w:rsidR="00F00646" w:rsidRPr="003E3468">
        <w:rPr>
          <w:rFonts w:ascii="Times New Roman" w:hAnsi="Times New Roman" w:cs="Times New Roman"/>
          <w:sz w:val="30"/>
          <w:szCs w:val="30"/>
        </w:rPr>
        <w:t xml:space="preserve">an amount below the </w:t>
      </w:r>
      <w:r w:rsidR="00CC1838" w:rsidRPr="003E3468">
        <w:rPr>
          <w:rFonts w:ascii="Times New Roman" w:hAnsi="Times New Roman" w:cs="Times New Roman"/>
          <w:sz w:val="30"/>
          <w:szCs w:val="30"/>
        </w:rPr>
        <w:t>certain</w:t>
      </w:r>
      <w:r w:rsidR="00F00646" w:rsidRPr="003E3468">
        <w:rPr>
          <w:rFonts w:ascii="Times New Roman" w:hAnsi="Times New Roman" w:cs="Times New Roman"/>
          <w:sz w:val="30"/>
          <w:szCs w:val="30"/>
        </w:rPr>
        <w:t xml:space="preserve"> </w:t>
      </w:r>
      <w:r w:rsidRPr="003E3468">
        <w:rPr>
          <w:rFonts w:ascii="Times New Roman" w:hAnsi="Times New Roman" w:cs="Times New Roman"/>
          <w:sz w:val="30"/>
          <w:szCs w:val="30"/>
        </w:rPr>
        <w:t xml:space="preserve">amount, I </w:t>
      </w:r>
      <w:r w:rsidR="00A403F9" w:rsidRPr="003E3468">
        <w:rPr>
          <w:rFonts w:ascii="Times New Roman" w:hAnsi="Times New Roman" w:cs="Times New Roman"/>
          <w:sz w:val="30"/>
          <w:szCs w:val="30"/>
        </w:rPr>
        <w:t xml:space="preserve">will </w:t>
      </w:r>
      <w:r w:rsidRPr="003E3468">
        <w:rPr>
          <w:rFonts w:ascii="Times New Roman" w:hAnsi="Times New Roman" w:cs="Times New Roman"/>
          <w:sz w:val="30"/>
          <w:szCs w:val="30"/>
        </w:rPr>
        <w:t>also fully accept the decision.</w:t>
      </w:r>
    </w:p>
    <w:p w:rsidR="00D54D40" w:rsidRPr="00273021" w:rsidRDefault="00CA50A7" w:rsidP="0068249C">
      <w:pPr>
        <w:pStyle w:val="a7"/>
        <w:spacing w:beforeLines="100" w:before="240" w:line="520" w:lineRule="exact"/>
        <w:ind w:leftChars="0" w:left="0"/>
        <w:rPr>
          <w:rFonts w:ascii="Times New Roman" w:hAnsi="Times New Roman" w:cs="Times New Roman"/>
          <w:sz w:val="32"/>
          <w:szCs w:val="32"/>
        </w:rPr>
      </w:pPr>
      <w:r w:rsidRPr="00273021">
        <w:rPr>
          <w:rFonts w:ascii="Times New Roman" w:hAnsi="Times New Roman" w:cs="Times New Roman"/>
          <w:sz w:val="32"/>
          <w:szCs w:val="32"/>
        </w:rPr>
        <w:t>Declarant</w:t>
      </w:r>
      <w:r w:rsidR="00D54D40" w:rsidRPr="00273021">
        <w:rPr>
          <w:rFonts w:ascii="Times New Roman" w:hAnsi="Times New Roman" w:cs="Times New Roman"/>
          <w:sz w:val="32"/>
          <w:szCs w:val="32"/>
        </w:rPr>
        <w:t>：</w:t>
      </w:r>
    </w:p>
    <w:p w:rsidR="00D54D40" w:rsidRPr="00273021" w:rsidRDefault="004C556E" w:rsidP="00202ED3">
      <w:pPr>
        <w:pStyle w:val="a7"/>
        <w:spacing w:line="520" w:lineRule="exact"/>
        <w:ind w:leftChars="0" w:left="0"/>
        <w:rPr>
          <w:rFonts w:ascii="Times New Roman" w:hAnsi="Times New Roman" w:cs="Times New Roman"/>
          <w:sz w:val="32"/>
          <w:szCs w:val="32"/>
        </w:rPr>
      </w:pPr>
      <w:r w:rsidRPr="00273021">
        <w:rPr>
          <w:rFonts w:ascii="Times New Roman" w:hAnsi="Times New Roman" w:cs="Times New Roman"/>
          <w:sz w:val="32"/>
          <w:szCs w:val="32"/>
        </w:rPr>
        <w:t>Legal representative:</w:t>
      </w:r>
    </w:p>
    <w:p w:rsidR="00D54D40" w:rsidRDefault="00B0491F" w:rsidP="00B0491F">
      <w:pPr>
        <w:rPr>
          <w:rFonts w:eastAsiaTheme="minorEastAsia"/>
          <w:sz w:val="32"/>
          <w:szCs w:val="32"/>
        </w:rPr>
      </w:pPr>
      <w:r w:rsidRPr="00273021">
        <w:rPr>
          <w:rFonts w:eastAsiaTheme="minorEastAsia"/>
          <w:sz w:val="32"/>
          <w:szCs w:val="32"/>
        </w:rPr>
        <w:t>Date:</w:t>
      </w:r>
    </w:p>
    <w:p w:rsidR="00B87805" w:rsidRPr="00B87805" w:rsidRDefault="007F735B" w:rsidP="00363F6E">
      <w:pPr>
        <w:pStyle w:val="ab"/>
        <w:snapToGrid w:val="0"/>
        <w:spacing w:beforeLines="100" w:before="240"/>
        <w:ind w:leftChars="0" w:left="0"/>
        <w:rPr>
          <w:rFonts w:ascii="Times New Roman"/>
          <w:b/>
          <w:szCs w:val="24"/>
        </w:rPr>
      </w:pPr>
      <w:r w:rsidRPr="007F735B">
        <w:rPr>
          <w:rFonts w:ascii="Times New Roman"/>
          <w:b/>
          <w:szCs w:val="24"/>
        </w:rPr>
        <w:t>If the do</w:t>
      </w:r>
      <w:bookmarkStart w:id="0" w:name="_GoBack"/>
      <w:bookmarkEnd w:id="0"/>
      <w:r w:rsidRPr="007F735B">
        <w:rPr>
          <w:rFonts w:ascii="Times New Roman"/>
          <w:b/>
          <w:szCs w:val="24"/>
        </w:rPr>
        <w:t xml:space="preserve">cuments are written in </w:t>
      </w:r>
      <w:r w:rsidRPr="007F735B">
        <w:rPr>
          <w:rFonts w:ascii="Times New Roman" w:hint="eastAsia"/>
          <w:b/>
          <w:szCs w:val="24"/>
        </w:rPr>
        <w:t xml:space="preserve">English or </w:t>
      </w:r>
      <w:r w:rsidRPr="007F735B">
        <w:rPr>
          <w:rFonts w:ascii="Times New Roman"/>
          <w:b/>
          <w:szCs w:val="24"/>
        </w:rPr>
        <w:t>other languages, please additionally submit their Chinese translation versions</w:t>
      </w:r>
      <w:r w:rsidR="00B87805" w:rsidRPr="001F7F1F">
        <w:rPr>
          <w:rFonts w:ascii="Times New Roman"/>
          <w:b/>
          <w:szCs w:val="24"/>
        </w:rPr>
        <w:t>.</w:t>
      </w:r>
    </w:p>
    <w:sectPr w:rsidR="00B87805" w:rsidRPr="00B87805" w:rsidSect="00363F6E">
      <w:footerReference w:type="default" r:id="rId8"/>
      <w:pgSz w:w="12240" w:h="15840"/>
      <w:pgMar w:top="851" w:right="1474" w:bottom="851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A0" w:rsidRDefault="008334A0" w:rsidP="0013180E">
      <w:r>
        <w:separator/>
      </w:r>
    </w:p>
  </w:endnote>
  <w:endnote w:type="continuationSeparator" w:id="0">
    <w:p w:rsidR="008334A0" w:rsidRDefault="008334A0" w:rsidP="001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D3" w:rsidRDefault="00202ED3" w:rsidP="00202ED3">
    <w:pPr>
      <w:pStyle w:val="a5"/>
      <w:tabs>
        <w:tab w:val="clear" w:pos="4153"/>
        <w:tab w:val="clear" w:pos="8306"/>
        <w:tab w:val="left" w:pos="33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A0" w:rsidRDefault="008334A0" w:rsidP="0013180E">
      <w:r>
        <w:separator/>
      </w:r>
    </w:p>
  </w:footnote>
  <w:footnote w:type="continuationSeparator" w:id="0">
    <w:p w:rsidR="008334A0" w:rsidRDefault="008334A0" w:rsidP="0013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FAC"/>
    <w:multiLevelType w:val="hybridMultilevel"/>
    <w:tmpl w:val="6232A336"/>
    <w:lvl w:ilvl="0" w:tplc="7C00A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17AA3"/>
    <w:multiLevelType w:val="hybridMultilevel"/>
    <w:tmpl w:val="33C8FC66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D355D9E"/>
    <w:multiLevelType w:val="hybridMultilevel"/>
    <w:tmpl w:val="A1F49CB6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F637593"/>
    <w:multiLevelType w:val="hybridMultilevel"/>
    <w:tmpl w:val="AE9C1854"/>
    <w:lvl w:ilvl="0" w:tplc="C594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F25E4"/>
    <w:multiLevelType w:val="hybridMultilevel"/>
    <w:tmpl w:val="C91A8562"/>
    <w:lvl w:ilvl="0" w:tplc="5CD840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F03BA"/>
    <w:multiLevelType w:val="hybridMultilevel"/>
    <w:tmpl w:val="2E6671E2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4EE29E8"/>
    <w:multiLevelType w:val="hybridMultilevel"/>
    <w:tmpl w:val="A954972C"/>
    <w:lvl w:ilvl="0" w:tplc="BF84A48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85AD3"/>
    <w:multiLevelType w:val="hybridMultilevel"/>
    <w:tmpl w:val="36C0BE2A"/>
    <w:lvl w:ilvl="0" w:tplc="69FA1006">
      <w:start w:val="1"/>
      <w:numFmt w:val="decimal"/>
      <w:lvlText w:val="%1."/>
      <w:lvlJc w:val="left"/>
      <w:pPr>
        <w:ind w:left="990" w:hanging="99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66EBC"/>
    <w:multiLevelType w:val="hybridMultilevel"/>
    <w:tmpl w:val="C3A2D61A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B875282"/>
    <w:multiLevelType w:val="hybridMultilevel"/>
    <w:tmpl w:val="0FEAE2D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0" w15:restartNumberingAfterBreak="0">
    <w:nsid w:val="1C436550"/>
    <w:multiLevelType w:val="hybridMultilevel"/>
    <w:tmpl w:val="156AD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1A5A2E"/>
    <w:multiLevelType w:val="hybridMultilevel"/>
    <w:tmpl w:val="78B06F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1D7749A"/>
    <w:multiLevelType w:val="hybridMultilevel"/>
    <w:tmpl w:val="153CF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3F4DBE"/>
    <w:multiLevelType w:val="hybridMultilevel"/>
    <w:tmpl w:val="62DE7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2D7186"/>
    <w:multiLevelType w:val="hybridMultilevel"/>
    <w:tmpl w:val="C31A49C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5" w15:restartNumberingAfterBreak="0">
    <w:nsid w:val="28575458"/>
    <w:multiLevelType w:val="hybridMultilevel"/>
    <w:tmpl w:val="1D4E79FC"/>
    <w:lvl w:ilvl="0" w:tplc="5CD840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85AF1"/>
    <w:multiLevelType w:val="hybridMultilevel"/>
    <w:tmpl w:val="115668CE"/>
    <w:lvl w:ilvl="0" w:tplc="5CD8407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0243CB"/>
    <w:multiLevelType w:val="hybridMultilevel"/>
    <w:tmpl w:val="DCA2ABC6"/>
    <w:lvl w:ilvl="0" w:tplc="B66826A4">
      <w:start w:val="1"/>
      <w:numFmt w:val="decimalFullWidth"/>
      <w:lvlText w:val="%1．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9D67651"/>
    <w:multiLevelType w:val="hybridMultilevel"/>
    <w:tmpl w:val="859ADEDE"/>
    <w:lvl w:ilvl="0" w:tplc="272ABA2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3E713066"/>
    <w:multiLevelType w:val="hybridMultilevel"/>
    <w:tmpl w:val="C83ADAFC"/>
    <w:lvl w:ilvl="0" w:tplc="272ABA22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 w15:restartNumberingAfterBreak="0">
    <w:nsid w:val="41023B9D"/>
    <w:multiLevelType w:val="hybridMultilevel"/>
    <w:tmpl w:val="8EBE9D34"/>
    <w:lvl w:ilvl="0" w:tplc="5CD8407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1150528"/>
    <w:multiLevelType w:val="hybridMultilevel"/>
    <w:tmpl w:val="E0E412A8"/>
    <w:lvl w:ilvl="0" w:tplc="F33A9B1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3D3F68"/>
    <w:multiLevelType w:val="hybridMultilevel"/>
    <w:tmpl w:val="7C8208B6"/>
    <w:lvl w:ilvl="0" w:tplc="194E1AF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15E98"/>
    <w:multiLevelType w:val="hybridMultilevel"/>
    <w:tmpl w:val="8492688A"/>
    <w:lvl w:ilvl="0" w:tplc="BF84A48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B054E2C"/>
    <w:multiLevelType w:val="hybridMultilevel"/>
    <w:tmpl w:val="81228E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DC0CEF"/>
    <w:multiLevelType w:val="hybridMultilevel"/>
    <w:tmpl w:val="B5EA6758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4FF11ABF"/>
    <w:multiLevelType w:val="hybridMultilevel"/>
    <w:tmpl w:val="8EAC04E8"/>
    <w:lvl w:ilvl="0" w:tplc="5CD84074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06568BB"/>
    <w:multiLevelType w:val="hybridMultilevel"/>
    <w:tmpl w:val="195419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643385"/>
    <w:multiLevelType w:val="hybridMultilevel"/>
    <w:tmpl w:val="4CD28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00FBF"/>
    <w:multiLevelType w:val="hybridMultilevel"/>
    <w:tmpl w:val="A94A23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8E62A9"/>
    <w:multiLevelType w:val="hybridMultilevel"/>
    <w:tmpl w:val="D3ACF72A"/>
    <w:lvl w:ilvl="0" w:tplc="5218EE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C1742BD6">
      <w:start w:val="1"/>
      <w:numFmt w:val="decimalFullWidth"/>
      <w:lvlText w:val="%2．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08794C"/>
    <w:multiLevelType w:val="hybridMultilevel"/>
    <w:tmpl w:val="D0AC08CC"/>
    <w:lvl w:ilvl="0" w:tplc="CDA0278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3426AA"/>
    <w:multiLevelType w:val="hybridMultilevel"/>
    <w:tmpl w:val="9C424072"/>
    <w:lvl w:ilvl="0" w:tplc="272ABA2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8B6052"/>
    <w:multiLevelType w:val="hybridMultilevel"/>
    <w:tmpl w:val="CF660568"/>
    <w:lvl w:ilvl="0" w:tplc="5CD840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151AB7"/>
    <w:multiLevelType w:val="hybridMultilevel"/>
    <w:tmpl w:val="66EC05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B16C42"/>
    <w:multiLevelType w:val="hybridMultilevel"/>
    <w:tmpl w:val="6CDA7354"/>
    <w:lvl w:ilvl="0" w:tplc="4ACE45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0230FC"/>
    <w:multiLevelType w:val="hybridMultilevel"/>
    <w:tmpl w:val="C658B81A"/>
    <w:lvl w:ilvl="0" w:tplc="B7B42AEA">
      <w:start w:val="1"/>
      <w:numFmt w:val="taiwaneseCountingThousand"/>
      <w:lvlText w:val="(%1)"/>
      <w:lvlJc w:val="left"/>
      <w:pPr>
        <w:ind w:left="750" w:hanging="60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5"/>
  </w:num>
  <w:num w:numId="3">
    <w:abstractNumId w:val="30"/>
  </w:num>
  <w:num w:numId="4">
    <w:abstractNumId w:val="17"/>
  </w:num>
  <w:num w:numId="5">
    <w:abstractNumId w:val="31"/>
  </w:num>
  <w:num w:numId="6">
    <w:abstractNumId w:val="13"/>
  </w:num>
  <w:num w:numId="7">
    <w:abstractNumId w:val="0"/>
  </w:num>
  <w:num w:numId="8">
    <w:abstractNumId w:val="32"/>
  </w:num>
  <w:num w:numId="9">
    <w:abstractNumId w:val="1"/>
  </w:num>
  <w:num w:numId="10">
    <w:abstractNumId w:val="3"/>
  </w:num>
  <w:num w:numId="11">
    <w:abstractNumId w:val="29"/>
  </w:num>
  <w:num w:numId="12">
    <w:abstractNumId w:val="16"/>
  </w:num>
  <w:num w:numId="13">
    <w:abstractNumId w:val="4"/>
  </w:num>
  <w:num w:numId="14">
    <w:abstractNumId w:val="26"/>
  </w:num>
  <w:num w:numId="15">
    <w:abstractNumId w:val="34"/>
  </w:num>
  <w:num w:numId="16">
    <w:abstractNumId w:val="33"/>
  </w:num>
  <w:num w:numId="17">
    <w:abstractNumId w:val="24"/>
  </w:num>
  <w:num w:numId="18">
    <w:abstractNumId w:val="10"/>
  </w:num>
  <w:num w:numId="19">
    <w:abstractNumId w:val="27"/>
  </w:num>
  <w:num w:numId="20">
    <w:abstractNumId w:val="5"/>
  </w:num>
  <w:num w:numId="21">
    <w:abstractNumId w:val="20"/>
  </w:num>
  <w:num w:numId="22">
    <w:abstractNumId w:val="8"/>
  </w:num>
  <w:num w:numId="23">
    <w:abstractNumId w:val="2"/>
  </w:num>
  <w:num w:numId="24">
    <w:abstractNumId w:val="36"/>
  </w:num>
  <w:num w:numId="25">
    <w:abstractNumId w:val="28"/>
  </w:num>
  <w:num w:numId="26">
    <w:abstractNumId w:val="15"/>
  </w:num>
  <w:num w:numId="27">
    <w:abstractNumId w:val="21"/>
  </w:num>
  <w:num w:numId="28">
    <w:abstractNumId w:val="22"/>
  </w:num>
  <w:num w:numId="29">
    <w:abstractNumId w:val="11"/>
  </w:num>
  <w:num w:numId="30">
    <w:abstractNumId w:val="19"/>
  </w:num>
  <w:num w:numId="31">
    <w:abstractNumId w:val="18"/>
  </w:num>
  <w:num w:numId="32">
    <w:abstractNumId w:val="14"/>
  </w:num>
  <w:num w:numId="33">
    <w:abstractNumId w:val="25"/>
  </w:num>
  <w:num w:numId="34">
    <w:abstractNumId w:val="9"/>
  </w:num>
  <w:num w:numId="35">
    <w:abstractNumId w:val="6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E"/>
    <w:rsid w:val="000101C3"/>
    <w:rsid w:val="00016418"/>
    <w:rsid w:val="00020315"/>
    <w:rsid w:val="0002256B"/>
    <w:rsid w:val="000235F7"/>
    <w:rsid w:val="00025FDD"/>
    <w:rsid w:val="00033542"/>
    <w:rsid w:val="00037937"/>
    <w:rsid w:val="0004108E"/>
    <w:rsid w:val="000608A4"/>
    <w:rsid w:val="00075994"/>
    <w:rsid w:val="00082A61"/>
    <w:rsid w:val="000838D9"/>
    <w:rsid w:val="00096EDF"/>
    <w:rsid w:val="000A6D61"/>
    <w:rsid w:val="000B539A"/>
    <w:rsid w:val="000C6CF8"/>
    <w:rsid w:val="000D7CD5"/>
    <w:rsid w:val="000E3D03"/>
    <w:rsid w:val="000F2C66"/>
    <w:rsid w:val="000F2ED3"/>
    <w:rsid w:val="000F397F"/>
    <w:rsid w:val="000F4504"/>
    <w:rsid w:val="00101C39"/>
    <w:rsid w:val="001076A0"/>
    <w:rsid w:val="0011293E"/>
    <w:rsid w:val="00115B20"/>
    <w:rsid w:val="00123B9B"/>
    <w:rsid w:val="00126CF1"/>
    <w:rsid w:val="001278C3"/>
    <w:rsid w:val="0013180E"/>
    <w:rsid w:val="001353E6"/>
    <w:rsid w:val="00144CBB"/>
    <w:rsid w:val="00145D8A"/>
    <w:rsid w:val="0015777B"/>
    <w:rsid w:val="001673E5"/>
    <w:rsid w:val="001709A4"/>
    <w:rsid w:val="001759ED"/>
    <w:rsid w:val="001A2315"/>
    <w:rsid w:val="001A2F13"/>
    <w:rsid w:val="001A36FB"/>
    <w:rsid w:val="001A549F"/>
    <w:rsid w:val="001A7D22"/>
    <w:rsid w:val="001B6112"/>
    <w:rsid w:val="001C037E"/>
    <w:rsid w:val="001C2910"/>
    <w:rsid w:val="001D5C2D"/>
    <w:rsid w:val="001E4435"/>
    <w:rsid w:val="001E4CD4"/>
    <w:rsid w:val="001F4930"/>
    <w:rsid w:val="002013BD"/>
    <w:rsid w:val="00202ED3"/>
    <w:rsid w:val="00203CD1"/>
    <w:rsid w:val="0020618E"/>
    <w:rsid w:val="00207381"/>
    <w:rsid w:val="00210AE2"/>
    <w:rsid w:val="00214941"/>
    <w:rsid w:val="00217ED3"/>
    <w:rsid w:val="00225626"/>
    <w:rsid w:val="00225D93"/>
    <w:rsid w:val="00227369"/>
    <w:rsid w:val="00231890"/>
    <w:rsid w:val="00241402"/>
    <w:rsid w:val="00252A77"/>
    <w:rsid w:val="002601E7"/>
    <w:rsid w:val="0026420B"/>
    <w:rsid w:val="00273021"/>
    <w:rsid w:val="0027370C"/>
    <w:rsid w:val="0027710F"/>
    <w:rsid w:val="00277985"/>
    <w:rsid w:val="002969E2"/>
    <w:rsid w:val="002A4B47"/>
    <w:rsid w:val="002A7758"/>
    <w:rsid w:val="002B3147"/>
    <w:rsid w:val="002C0238"/>
    <w:rsid w:val="002C081B"/>
    <w:rsid w:val="002C0CF0"/>
    <w:rsid w:val="002D03AF"/>
    <w:rsid w:val="002D49A8"/>
    <w:rsid w:val="002F5CE1"/>
    <w:rsid w:val="00323619"/>
    <w:rsid w:val="003334CA"/>
    <w:rsid w:val="003364DB"/>
    <w:rsid w:val="003452EF"/>
    <w:rsid w:val="00361E3F"/>
    <w:rsid w:val="00363F6E"/>
    <w:rsid w:val="003738D5"/>
    <w:rsid w:val="003814C8"/>
    <w:rsid w:val="003854E8"/>
    <w:rsid w:val="003879AF"/>
    <w:rsid w:val="00393C13"/>
    <w:rsid w:val="00395816"/>
    <w:rsid w:val="003963DD"/>
    <w:rsid w:val="003A5069"/>
    <w:rsid w:val="003C4D85"/>
    <w:rsid w:val="003C5CFC"/>
    <w:rsid w:val="003D0A38"/>
    <w:rsid w:val="003D1AC0"/>
    <w:rsid w:val="003D7F71"/>
    <w:rsid w:val="003E3468"/>
    <w:rsid w:val="003F3C7A"/>
    <w:rsid w:val="00404555"/>
    <w:rsid w:val="00414ACC"/>
    <w:rsid w:val="0043335A"/>
    <w:rsid w:val="00435242"/>
    <w:rsid w:val="00451131"/>
    <w:rsid w:val="004517C4"/>
    <w:rsid w:val="00451D89"/>
    <w:rsid w:val="00461320"/>
    <w:rsid w:val="00464D44"/>
    <w:rsid w:val="004658BE"/>
    <w:rsid w:val="004732BE"/>
    <w:rsid w:val="00476E35"/>
    <w:rsid w:val="004A096E"/>
    <w:rsid w:val="004A6D02"/>
    <w:rsid w:val="004B0000"/>
    <w:rsid w:val="004B1379"/>
    <w:rsid w:val="004B33E4"/>
    <w:rsid w:val="004B4F05"/>
    <w:rsid w:val="004B65D8"/>
    <w:rsid w:val="004C556E"/>
    <w:rsid w:val="004C5B14"/>
    <w:rsid w:val="004C69F0"/>
    <w:rsid w:val="004C76C4"/>
    <w:rsid w:val="004F02F1"/>
    <w:rsid w:val="004F32AD"/>
    <w:rsid w:val="00517161"/>
    <w:rsid w:val="0052292D"/>
    <w:rsid w:val="00522EC1"/>
    <w:rsid w:val="00535864"/>
    <w:rsid w:val="00536EF0"/>
    <w:rsid w:val="0054636F"/>
    <w:rsid w:val="005563C8"/>
    <w:rsid w:val="0056488A"/>
    <w:rsid w:val="00571A82"/>
    <w:rsid w:val="0057486B"/>
    <w:rsid w:val="00574F78"/>
    <w:rsid w:val="005833BE"/>
    <w:rsid w:val="00597E78"/>
    <w:rsid w:val="005A4729"/>
    <w:rsid w:val="005A4DD2"/>
    <w:rsid w:val="005B20D6"/>
    <w:rsid w:val="005C0D7D"/>
    <w:rsid w:val="005D40C9"/>
    <w:rsid w:val="005D7680"/>
    <w:rsid w:val="005E01EA"/>
    <w:rsid w:val="005E5BDB"/>
    <w:rsid w:val="005E6A46"/>
    <w:rsid w:val="005F2028"/>
    <w:rsid w:val="005F7C9D"/>
    <w:rsid w:val="0060135A"/>
    <w:rsid w:val="00602BE2"/>
    <w:rsid w:val="00606A84"/>
    <w:rsid w:val="00616A6C"/>
    <w:rsid w:val="0062084F"/>
    <w:rsid w:val="006309B3"/>
    <w:rsid w:val="00644AD8"/>
    <w:rsid w:val="006467E8"/>
    <w:rsid w:val="006574D6"/>
    <w:rsid w:val="00662AD4"/>
    <w:rsid w:val="00665019"/>
    <w:rsid w:val="006653CF"/>
    <w:rsid w:val="0068249C"/>
    <w:rsid w:val="00690B40"/>
    <w:rsid w:val="00696A26"/>
    <w:rsid w:val="006C1940"/>
    <w:rsid w:val="006C19E6"/>
    <w:rsid w:val="006F1277"/>
    <w:rsid w:val="006F602C"/>
    <w:rsid w:val="006F67E1"/>
    <w:rsid w:val="00711D37"/>
    <w:rsid w:val="00713A4A"/>
    <w:rsid w:val="00715D83"/>
    <w:rsid w:val="00731905"/>
    <w:rsid w:val="00734BDF"/>
    <w:rsid w:val="00742B9F"/>
    <w:rsid w:val="00756404"/>
    <w:rsid w:val="00757329"/>
    <w:rsid w:val="007620A7"/>
    <w:rsid w:val="00762517"/>
    <w:rsid w:val="00781F2D"/>
    <w:rsid w:val="00783872"/>
    <w:rsid w:val="00792464"/>
    <w:rsid w:val="00795BEC"/>
    <w:rsid w:val="007A29C4"/>
    <w:rsid w:val="007A73C5"/>
    <w:rsid w:val="007A76FA"/>
    <w:rsid w:val="007F735B"/>
    <w:rsid w:val="007F79FF"/>
    <w:rsid w:val="0081138B"/>
    <w:rsid w:val="00830A64"/>
    <w:rsid w:val="008334A0"/>
    <w:rsid w:val="00847C0E"/>
    <w:rsid w:val="00876999"/>
    <w:rsid w:val="00881A2A"/>
    <w:rsid w:val="0089099A"/>
    <w:rsid w:val="008A2B26"/>
    <w:rsid w:val="008A73D8"/>
    <w:rsid w:val="008B455D"/>
    <w:rsid w:val="008B54BE"/>
    <w:rsid w:val="008C188C"/>
    <w:rsid w:val="008E26DC"/>
    <w:rsid w:val="008E7D88"/>
    <w:rsid w:val="009002DF"/>
    <w:rsid w:val="00900F16"/>
    <w:rsid w:val="00905489"/>
    <w:rsid w:val="00910E5F"/>
    <w:rsid w:val="00911782"/>
    <w:rsid w:val="00913021"/>
    <w:rsid w:val="00913956"/>
    <w:rsid w:val="00916596"/>
    <w:rsid w:val="0092033D"/>
    <w:rsid w:val="00931B77"/>
    <w:rsid w:val="00943453"/>
    <w:rsid w:val="00953DC8"/>
    <w:rsid w:val="0096266F"/>
    <w:rsid w:val="009634DE"/>
    <w:rsid w:val="00971891"/>
    <w:rsid w:val="009801F2"/>
    <w:rsid w:val="0098485F"/>
    <w:rsid w:val="00991FF1"/>
    <w:rsid w:val="0099543B"/>
    <w:rsid w:val="009B48B4"/>
    <w:rsid w:val="009B7C68"/>
    <w:rsid w:val="009C1042"/>
    <w:rsid w:val="009D790A"/>
    <w:rsid w:val="009E7915"/>
    <w:rsid w:val="009F25F3"/>
    <w:rsid w:val="009F5C23"/>
    <w:rsid w:val="009F7A59"/>
    <w:rsid w:val="00A20889"/>
    <w:rsid w:val="00A253B0"/>
    <w:rsid w:val="00A361B5"/>
    <w:rsid w:val="00A36A7B"/>
    <w:rsid w:val="00A403F9"/>
    <w:rsid w:val="00A410C0"/>
    <w:rsid w:val="00A41A0A"/>
    <w:rsid w:val="00A448B0"/>
    <w:rsid w:val="00A54933"/>
    <w:rsid w:val="00A549CF"/>
    <w:rsid w:val="00A60CED"/>
    <w:rsid w:val="00A61C47"/>
    <w:rsid w:val="00AA2982"/>
    <w:rsid w:val="00AB53A7"/>
    <w:rsid w:val="00AD2043"/>
    <w:rsid w:val="00AD3B1B"/>
    <w:rsid w:val="00AE2A7F"/>
    <w:rsid w:val="00B0491F"/>
    <w:rsid w:val="00B05267"/>
    <w:rsid w:val="00B07AC6"/>
    <w:rsid w:val="00B13BAB"/>
    <w:rsid w:val="00B1795A"/>
    <w:rsid w:val="00B21BE7"/>
    <w:rsid w:val="00B2331F"/>
    <w:rsid w:val="00B311EA"/>
    <w:rsid w:val="00B369DC"/>
    <w:rsid w:val="00B453C4"/>
    <w:rsid w:val="00B559CF"/>
    <w:rsid w:val="00B65D88"/>
    <w:rsid w:val="00B66202"/>
    <w:rsid w:val="00B70EF1"/>
    <w:rsid w:val="00B714A6"/>
    <w:rsid w:val="00B74310"/>
    <w:rsid w:val="00B746A1"/>
    <w:rsid w:val="00B76742"/>
    <w:rsid w:val="00B82133"/>
    <w:rsid w:val="00B85899"/>
    <w:rsid w:val="00B87805"/>
    <w:rsid w:val="00B87B47"/>
    <w:rsid w:val="00BB4CA7"/>
    <w:rsid w:val="00BB53FD"/>
    <w:rsid w:val="00BC1D9C"/>
    <w:rsid w:val="00BD2AFD"/>
    <w:rsid w:val="00BD4F61"/>
    <w:rsid w:val="00BE1A35"/>
    <w:rsid w:val="00BE404E"/>
    <w:rsid w:val="00BF7839"/>
    <w:rsid w:val="00C01525"/>
    <w:rsid w:val="00C141E0"/>
    <w:rsid w:val="00C16B72"/>
    <w:rsid w:val="00C16BEB"/>
    <w:rsid w:val="00C26209"/>
    <w:rsid w:val="00C315EA"/>
    <w:rsid w:val="00C349E5"/>
    <w:rsid w:val="00C368B4"/>
    <w:rsid w:val="00C40992"/>
    <w:rsid w:val="00C548AA"/>
    <w:rsid w:val="00C61BCD"/>
    <w:rsid w:val="00C63AE8"/>
    <w:rsid w:val="00C7187A"/>
    <w:rsid w:val="00C746FC"/>
    <w:rsid w:val="00C823A4"/>
    <w:rsid w:val="00CA35C9"/>
    <w:rsid w:val="00CA3D89"/>
    <w:rsid w:val="00CA50A7"/>
    <w:rsid w:val="00CB1C0F"/>
    <w:rsid w:val="00CC1838"/>
    <w:rsid w:val="00CC2ACA"/>
    <w:rsid w:val="00CD4623"/>
    <w:rsid w:val="00CE15C0"/>
    <w:rsid w:val="00CE26E5"/>
    <w:rsid w:val="00CF0A97"/>
    <w:rsid w:val="00CF52D0"/>
    <w:rsid w:val="00D00EFC"/>
    <w:rsid w:val="00D014A9"/>
    <w:rsid w:val="00D10B05"/>
    <w:rsid w:val="00D11344"/>
    <w:rsid w:val="00D209C3"/>
    <w:rsid w:val="00D31786"/>
    <w:rsid w:val="00D42252"/>
    <w:rsid w:val="00D53836"/>
    <w:rsid w:val="00D54D40"/>
    <w:rsid w:val="00D57990"/>
    <w:rsid w:val="00D62FDB"/>
    <w:rsid w:val="00D743B2"/>
    <w:rsid w:val="00D85D0B"/>
    <w:rsid w:val="00D90548"/>
    <w:rsid w:val="00D93A71"/>
    <w:rsid w:val="00DA7612"/>
    <w:rsid w:val="00DA7B84"/>
    <w:rsid w:val="00DB0755"/>
    <w:rsid w:val="00DB19CC"/>
    <w:rsid w:val="00DB2CF2"/>
    <w:rsid w:val="00DC408D"/>
    <w:rsid w:val="00DC4916"/>
    <w:rsid w:val="00DD010F"/>
    <w:rsid w:val="00DD5BEE"/>
    <w:rsid w:val="00DD737F"/>
    <w:rsid w:val="00DE19EB"/>
    <w:rsid w:val="00DE467D"/>
    <w:rsid w:val="00DF7D7E"/>
    <w:rsid w:val="00E06383"/>
    <w:rsid w:val="00E21C76"/>
    <w:rsid w:val="00E25834"/>
    <w:rsid w:val="00E2752E"/>
    <w:rsid w:val="00E341AA"/>
    <w:rsid w:val="00E456F1"/>
    <w:rsid w:val="00E46574"/>
    <w:rsid w:val="00E51E58"/>
    <w:rsid w:val="00E654A3"/>
    <w:rsid w:val="00E65A47"/>
    <w:rsid w:val="00E71B4B"/>
    <w:rsid w:val="00E721F1"/>
    <w:rsid w:val="00E82083"/>
    <w:rsid w:val="00E96B97"/>
    <w:rsid w:val="00EA7A18"/>
    <w:rsid w:val="00EB59B1"/>
    <w:rsid w:val="00EE110D"/>
    <w:rsid w:val="00EE11A4"/>
    <w:rsid w:val="00EF62A6"/>
    <w:rsid w:val="00EF7A89"/>
    <w:rsid w:val="00F00646"/>
    <w:rsid w:val="00F10766"/>
    <w:rsid w:val="00F128AC"/>
    <w:rsid w:val="00F21495"/>
    <w:rsid w:val="00F3618A"/>
    <w:rsid w:val="00F447DD"/>
    <w:rsid w:val="00F6579E"/>
    <w:rsid w:val="00F716DA"/>
    <w:rsid w:val="00F80115"/>
    <w:rsid w:val="00F808A6"/>
    <w:rsid w:val="00F83BB2"/>
    <w:rsid w:val="00F92F05"/>
    <w:rsid w:val="00F93F23"/>
    <w:rsid w:val="00FA127A"/>
    <w:rsid w:val="00FB028A"/>
    <w:rsid w:val="00FB238E"/>
    <w:rsid w:val="00FB6052"/>
    <w:rsid w:val="00FC0F04"/>
    <w:rsid w:val="00FC67A2"/>
    <w:rsid w:val="00FD5108"/>
    <w:rsid w:val="00FD66C3"/>
    <w:rsid w:val="00FF37D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AFBF1-4B32-4DED-8A66-C93F1A4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6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8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8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80E"/>
    <w:rPr>
      <w:sz w:val="20"/>
      <w:szCs w:val="20"/>
    </w:rPr>
  </w:style>
  <w:style w:type="paragraph" w:styleId="a7">
    <w:name w:val="List Paragraph"/>
    <w:basedOn w:val="a"/>
    <w:qFormat/>
    <w:rsid w:val="0091395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8">
    <w:name w:val="Table Grid"/>
    <w:basedOn w:val="a1"/>
    <w:uiPriority w:val="59"/>
    <w:rsid w:val="0045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basedOn w:val="a0"/>
    <w:rsid w:val="007A73C5"/>
    <w:rPr>
      <w:i w:val="0"/>
      <w:iCs w:val="0"/>
      <w:color w:val="4D4026"/>
      <w:sz w:val="18"/>
      <w:szCs w:val="18"/>
    </w:rPr>
  </w:style>
  <w:style w:type="paragraph" w:customStyle="1" w:styleId="a9">
    <w:name w:val="內文三"/>
    <w:basedOn w:val="aa"/>
    <w:rsid w:val="00731905"/>
    <w:pPr>
      <w:widowControl w:val="0"/>
      <w:snapToGrid w:val="0"/>
      <w:spacing w:line="360" w:lineRule="auto"/>
      <w:ind w:leftChars="0" w:left="0"/>
    </w:pPr>
    <w:rPr>
      <w:kern w:val="2"/>
      <w:szCs w:val="20"/>
    </w:rPr>
  </w:style>
  <w:style w:type="paragraph" w:styleId="ab">
    <w:name w:val="Body Text Indent"/>
    <w:basedOn w:val="a"/>
    <w:link w:val="ac"/>
    <w:semiHidden/>
    <w:rsid w:val="00731905"/>
    <w:pPr>
      <w:widowControl w:val="0"/>
      <w:ind w:leftChars="300" w:left="720"/>
      <w:jc w:val="both"/>
    </w:pPr>
    <w:rPr>
      <w:rFonts w:ascii="標楷體" w:eastAsia="標楷體" w:hAnsi="標楷體"/>
      <w:kern w:val="2"/>
      <w:szCs w:val="20"/>
    </w:rPr>
  </w:style>
  <w:style w:type="character" w:customStyle="1" w:styleId="ac">
    <w:name w:val="本文縮排 字元"/>
    <w:basedOn w:val="a0"/>
    <w:link w:val="ab"/>
    <w:semiHidden/>
    <w:rsid w:val="00731905"/>
    <w:rPr>
      <w:rFonts w:ascii="標楷體" w:eastAsia="標楷體" w:hAnsi="標楷體" w:cs="Times New Roman"/>
      <w:szCs w:val="20"/>
    </w:rPr>
  </w:style>
  <w:style w:type="paragraph" w:styleId="2">
    <w:name w:val="Body Text Indent 2"/>
    <w:basedOn w:val="a"/>
    <w:link w:val="20"/>
    <w:semiHidden/>
    <w:rsid w:val="00731905"/>
    <w:pPr>
      <w:widowControl w:val="0"/>
      <w:ind w:leftChars="313" w:left="751"/>
      <w:jc w:val="both"/>
    </w:pPr>
    <w:rPr>
      <w:rFonts w:ascii="標楷體" w:eastAsia="標楷體" w:hAnsi="標楷體"/>
      <w:kern w:val="2"/>
      <w:szCs w:val="20"/>
    </w:rPr>
  </w:style>
  <w:style w:type="character" w:customStyle="1" w:styleId="20">
    <w:name w:val="本文縮排 2 字元"/>
    <w:basedOn w:val="a0"/>
    <w:link w:val="2"/>
    <w:semiHidden/>
    <w:rsid w:val="00731905"/>
    <w:rPr>
      <w:rFonts w:ascii="標楷體" w:eastAsia="標楷體" w:hAnsi="標楷體" w:cs="Times New Roman"/>
      <w:szCs w:val="20"/>
    </w:rPr>
  </w:style>
  <w:style w:type="paragraph" w:styleId="3">
    <w:name w:val="Body Text Indent 3"/>
    <w:basedOn w:val="a"/>
    <w:link w:val="30"/>
    <w:semiHidden/>
    <w:rsid w:val="00731905"/>
    <w:pPr>
      <w:widowControl w:val="0"/>
      <w:spacing w:beforeLines="50" w:before="180"/>
      <w:ind w:leftChars="100" w:left="600" w:hangingChars="150" w:hanging="360"/>
      <w:jc w:val="both"/>
    </w:pPr>
    <w:rPr>
      <w:rFonts w:ascii="標楷體" w:eastAsia="標楷體" w:hAnsi="標楷體"/>
      <w:kern w:val="2"/>
      <w:szCs w:val="20"/>
    </w:rPr>
  </w:style>
  <w:style w:type="character" w:customStyle="1" w:styleId="30">
    <w:name w:val="本文縮排 3 字元"/>
    <w:basedOn w:val="a0"/>
    <w:link w:val="3"/>
    <w:semiHidden/>
    <w:rsid w:val="00731905"/>
    <w:rPr>
      <w:rFonts w:ascii="標楷體" w:eastAsia="標楷體" w:hAnsi="標楷體" w:cs="Times New Roman"/>
      <w:szCs w:val="20"/>
    </w:rPr>
  </w:style>
  <w:style w:type="paragraph" w:styleId="Web">
    <w:name w:val="Normal (Web)"/>
    <w:basedOn w:val="a"/>
    <w:semiHidden/>
    <w:rsid w:val="00731905"/>
    <w:pPr>
      <w:spacing w:before="100" w:after="100"/>
    </w:pPr>
    <w:rPr>
      <w:rFonts w:ascii="新細明體" w:hAnsi="新細明體"/>
    </w:rPr>
  </w:style>
  <w:style w:type="paragraph" w:styleId="aa">
    <w:name w:val="Normal Indent"/>
    <w:basedOn w:val="a"/>
    <w:uiPriority w:val="99"/>
    <w:semiHidden/>
    <w:unhideWhenUsed/>
    <w:rsid w:val="0073190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B70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</w:rPr>
  </w:style>
  <w:style w:type="character" w:customStyle="1" w:styleId="HTML0">
    <w:name w:val="HTML 預設格式 字元"/>
    <w:basedOn w:val="a0"/>
    <w:link w:val="HTML"/>
    <w:uiPriority w:val="99"/>
    <w:rsid w:val="00B70EF1"/>
    <w:rPr>
      <w:rFonts w:ascii="細明體" w:eastAsia="細明體" w:hAnsi="細明體" w:cs="細明體"/>
      <w:color w:val="000000"/>
      <w:kern w:val="0"/>
      <w:szCs w:val="24"/>
    </w:rPr>
  </w:style>
  <w:style w:type="character" w:styleId="ad">
    <w:name w:val="Hyperlink"/>
    <w:basedOn w:val="a0"/>
    <w:uiPriority w:val="99"/>
    <w:unhideWhenUsed/>
    <w:rsid w:val="00E51E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D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D510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D790A"/>
    <w:rPr>
      <w:color w:val="8A784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1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3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4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5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6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561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94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6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6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919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時裝">
  <a:themeElements>
    <a:clrScheme name="時裝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時裝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A22A-1C37-455F-828A-BC1641DD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莊宜璇</dc:creator>
  <cp:lastModifiedBy>林緯政</cp:lastModifiedBy>
  <cp:revision>32</cp:revision>
  <cp:lastPrinted>2018-04-20T08:41:00Z</cp:lastPrinted>
  <dcterms:created xsi:type="dcterms:W3CDTF">2018-11-30T08:57:00Z</dcterms:created>
  <dcterms:modified xsi:type="dcterms:W3CDTF">2019-01-05T12:24:00Z</dcterms:modified>
</cp:coreProperties>
</file>