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93" w:rsidRDefault="008A3A39">
      <w:r>
        <w:rPr>
          <w:noProof/>
        </w:rPr>
        <w:drawing>
          <wp:inline distT="0" distB="0" distL="0" distR="0" wp14:anchorId="58330689" wp14:editId="541BF7D2">
            <wp:extent cx="4572000" cy="2743200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A3A39" w:rsidRDefault="008A3A39"/>
    <w:p w:rsidR="008A3A39" w:rsidRDefault="008A3A39">
      <w:r>
        <w:rPr>
          <w:noProof/>
        </w:rPr>
        <w:drawing>
          <wp:inline distT="0" distB="0" distL="0" distR="0" wp14:anchorId="2523A920" wp14:editId="3C176534">
            <wp:extent cx="4552950" cy="2743200"/>
            <wp:effectExtent l="0" t="0" r="0" b="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A3A39" w:rsidRDefault="008A3A39"/>
    <w:p w:rsidR="008A3A39" w:rsidRDefault="008A3A39">
      <w:pPr>
        <w:rPr>
          <w:rFonts w:hint="eastAsia"/>
        </w:rPr>
      </w:pPr>
      <w:r>
        <w:rPr>
          <w:noProof/>
        </w:rPr>
        <w:drawing>
          <wp:inline distT="0" distB="0" distL="0" distR="0" wp14:anchorId="63F1BBDD" wp14:editId="3CD7F36B">
            <wp:extent cx="4483100" cy="2743200"/>
            <wp:effectExtent l="0" t="0" r="12700" b="0"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8A3A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39"/>
    <w:rsid w:val="00360293"/>
    <w:rsid w:val="008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3AF03-06CA-48BD-B898-43E9BF29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金融監督管理委員會及所屬各局</a:t>
            </a:r>
            <a:endParaRPr lang="en-US" altLang="zh-TW"/>
          </a:p>
          <a:p>
            <a:pPr>
              <a:defRPr/>
            </a:pPr>
            <a:r>
              <a:rPr lang="en-US" altLang="zh-TW"/>
              <a:t>110</a:t>
            </a:r>
            <a:r>
              <a:rPr lang="zh-TW" altLang="en-US"/>
              <a:t>年主管性別統計表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性別統計!$A$1:$D$2</c:f>
              <c:strCache>
                <c:ptCount val="4"/>
                <c:pt idx="0">
                  <c:v>主管(男性)</c:v>
                </c:pt>
                <c:pt idx="1">
                  <c:v>非主管(男性)</c:v>
                </c:pt>
                <c:pt idx="2">
                  <c:v>主管(女性)</c:v>
                </c:pt>
                <c:pt idx="3">
                  <c:v>非主管(女性)</c:v>
                </c:pt>
              </c:strCache>
            </c:strRef>
          </c:cat>
          <c:val>
            <c:numRef>
              <c:f>性別統計!$A$3:$D$3</c:f>
              <c:numCache>
                <c:formatCode>General</c:formatCode>
                <c:ptCount val="4"/>
                <c:pt idx="0">
                  <c:v>86</c:v>
                </c:pt>
                <c:pt idx="1">
                  <c:v>273</c:v>
                </c:pt>
                <c:pt idx="2">
                  <c:v>107</c:v>
                </c:pt>
                <c:pt idx="3">
                  <c:v>428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金融監督管理委員會及所屬各局</a:t>
            </a:r>
            <a:endParaRPr lang="en-US" altLang="zh-TW"/>
          </a:p>
          <a:p>
            <a:pPr>
              <a:defRPr/>
            </a:pPr>
            <a:r>
              <a:rPr lang="en-US" altLang="zh-TW"/>
              <a:t>110</a:t>
            </a:r>
            <a:r>
              <a:rPr lang="zh-TW" altLang="en-US"/>
              <a:t>年職員學歷統計表</a:t>
            </a:r>
            <a:endParaRPr lang="en-US" altLang="zh-TW"/>
          </a:p>
          <a:p>
            <a:pPr>
              <a:defRPr/>
            </a:pPr>
            <a:endParaRPr lang="zh-TW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22031036745406823"/>
                  <c:y val="1.836249635462233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0219717847769028"/>
                  <c:y val="2.987933799941671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7429571303587051E-2"/>
                  <c:y val="-9.910688247302420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學歷統計!$A$2:$E$2</c:f>
              <c:strCache>
                <c:ptCount val="5"/>
                <c:pt idx="0">
                  <c:v>博士</c:v>
                </c:pt>
                <c:pt idx="1">
                  <c:v>碩士</c:v>
                </c:pt>
                <c:pt idx="2">
                  <c:v>大學畢</c:v>
                </c:pt>
                <c:pt idx="3">
                  <c:v>專科畢</c:v>
                </c:pt>
                <c:pt idx="4">
                  <c:v>高中(職)</c:v>
                </c:pt>
              </c:strCache>
            </c:strRef>
          </c:cat>
          <c:val>
            <c:numRef>
              <c:f>學歷統計!$A$3:$E$3</c:f>
              <c:numCache>
                <c:formatCode>General</c:formatCode>
                <c:ptCount val="5"/>
                <c:pt idx="0">
                  <c:v>17</c:v>
                </c:pt>
                <c:pt idx="1">
                  <c:v>537</c:v>
                </c:pt>
                <c:pt idx="2">
                  <c:v>315</c:v>
                </c:pt>
                <c:pt idx="3">
                  <c:v>21</c:v>
                </c:pt>
                <c:pt idx="4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金融監督管理委員會及所屬各局</a:t>
            </a:r>
            <a:endParaRPr lang="en-US" altLang="zh-TW"/>
          </a:p>
          <a:p>
            <a:pPr>
              <a:defRPr/>
            </a:pPr>
            <a:r>
              <a:rPr lang="en-US" altLang="zh-TW" sz="1400" b="0" i="0" u="none" strike="noStrike" baseline="0"/>
              <a:t>110</a:t>
            </a:r>
            <a:r>
              <a:rPr lang="zh-TW" altLang="en-US" sz="1400" b="0" i="0" u="none" strike="noStrike" baseline="0"/>
              <a:t>年職員年齡統計表</a:t>
            </a:r>
            <a:endParaRPr lang="en-US" altLang="zh-TW" sz="1400" b="0" i="0" u="none" strike="noStrike" baseline="0"/>
          </a:p>
          <a:p>
            <a:pPr>
              <a:defRPr/>
            </a:pPr>
            <a:r>
              <a:rPr lang="zh-TW" altLang="en-US" sz="1400" b="0" i="0" u="none" strike="noStrike" baseline="0"/>
              <a:t> </a:t>
            </a:r>
            <a:endParaRPr lang="zh-TW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0.15149332895888015"/>
                  <c:y val="4.271507728200641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7.4999999999999997E-2"/>
                  <c:y val="6.944444444444444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4482272528433948"/>
                  <c:y val="2.48086176727908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6241797900262465E-2"/>
                  <c:y val="-7.874015748031496E-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年齡統計!$A$1:$J$1</c:f>
              <c:strCache>
                <c:ptCount val="10"/>
                <c:pt idx="0">
                  <c:v>＜25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&gt;60</c:v>
                </c:pt>
              </c:strCache>
            </c:strRef>
          </c:cat>
          <c:val>
            <c:numRef>
              <c:f>年齡統計!$A$2:$J$2</c:f>
              <c:numCache>
                <c:formatCode>General</c:formatCode>
                <c:ptCount val="10"/>
                <c:pt idx="0">
                  <c:v>2</c:v>
                </c:pt>
                <c:pt idx="1">
                  <c:v>38</c:v>
                </c:pt>
                <c:pt idx="2">
                  <c:v>81</c:v>
                </c:pt>
                <c:pt idx="3">
                  <c:v>127</c:v>
                </c:pt>
                <c:pt idx="4">
                  <c:v>133</c:v>
                </c:pt>
                <c:pt idx="5">
                  <c:v>154</c:v>
                </c:pt>
                <c:pt idx="6">
                  <c:v>210</c:v>
                </c:pt>
                <c:pt idx="7">
                  <c:v>107</c:v>
                </c:pt>
                <c:pt idx="8">
                  <c:v>40</c:v>
                </c:pt>
                <c:pt idx="9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053740157480305"/>
          <c:y val="0.19393226888305629"/>
          <c:w val="0.15835148731408574"/>
          <c:h val="0.75810731991834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陳玉玲</dc:creator>
  <cp:keywords/>
  <dc:description/>
  <cp:lastModifiedBy>陳玉玲</cp:lastModifiedBy>
  <cp:revision>1</cp:revision>
  <dcterms:created xsi:type="dcterms:W3CDTF">2022-04-23T08:07:00Z</dcterms:created>
  <dcterms:modified xsi:type="dcterms:W3CDTF">2022-04-23T08:11:00Z</dcterms:modified>
</cp:coreProperties>
</file>