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C8F7" w14:textId="17D5E468" w:rsidR="00215579" w:rsidRDefault="00AC16BD">
      <w:r>
        <w:rPr>
          <w:noProof/>
        </w:rPr>
        <w:drawing>
          <wp:inline distT="0" distB="0" distL="0" distR="0" wp14:anchorId="1C43657A" wp14:editId="6098C871">
            <wp:extent cx="4634230" cy="2611120"/>
            <wp:effectExtent l="0" t="0" r="13970" b="17780"/>
            <wp:docPr id="1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3A82E58" w14:textId="5B3CDA2B" w:rsidR="00AC16BD" w:rsidRDefault="00AC16BD">
      <w:r>
        <w:rPr>
          <w:noProof/>
        </w:rPr>
        <w:drawing>
          <wp:inline distT="0" distB="0" distL="0" distR="0" wp14:anchorId="511F9972" wp14:editId="21B2348F">
            <wp:extent cx="4602480" cy="2674620"/>
            <wp:effectExtent l="0" t="0" r="7620" b="11430"/>
            <wp:docPr id="2" name="圖表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58EACDB" w14:textId="13ABC1E7" w:rsidR="00763DC6" w:rsidRDefault="00763DC6">
      <w:pPr>
        <w:rPr>
          <w:rFonts w:hint="eastAsia"/>
        </w:rPr>
      </w:pPr>
    </w:p>
    <w:p w14:paraId="3B7DC9EB" w14:textId="28258042" w:rsidR="00262EDE" w:rsidRDefault="007E4132">
      <w:pPr>
        <w:rPr>
          <w:rFonts w:hint="eastAsia"/>
        </w:rPr>
      </w:pPr>
      <w:r>
        <w:rPr>
          <w:noProof/>
        </w:rPr>
        <w:drawing>
          <wp:inline distT="0" distB="0" distL="0" distR="0" wp14:anchorId="41B62910" wp14:editId="71CEDCBD">
            <wp:extent cx="4533900" cy="2901950"/>
            <wp:effectExtent l="0" t="0" r="0" b="12700"/>
            <wp:docPr id="6" name="圖表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88A7A76" w14:textId="23046D06" w:rsidR="00AC16BD" w:rsidRDefault="00AC16BD"/>
    <w:sectPr w:rsidR="00AC16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BD"/>
    <w:rsid w:val="00215579"/>
    <w:rsid w:val="00262EDE"/>
    <w:rsid w:val="00763DC6"/>
    <w:rsid w:val="007E4132"/>
    <w:rsid w:val="00A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24EE"/>
  <w15:chartTrackingRefBased/>
  <w15:docId w15:val="{99AA54A4-0611-4E24-A003-ADDACBB6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金融監督管理委員會及所屬各局</a:t>
            </a:r>
            <a:endParaRPr lang="en-US" altLang="zh-TW"/>
          </a:p>
          <a:p>
            <a:pPr>
              <a:defRPr/>
            </a:pPr>
            <a:r>
              <a:rPr lang="en-US" altLang="zh-TW"/>
              <a:t>111</a:t>
            </a:r>
            <a:r>
              <a:rPr lang="zh-TW" altLang="en-US"/>
              <a:t>年主管性別統計表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480-460B-ABBA-379BFB8E16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480-460B-ABBA-379BFB8E16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480-460B-ABBA-379BFB8E16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480-460B-ABBA-379BFB8E16BC}"/>
              </c:ext>
            </c:extLst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性別統計!$A$1:$D$2</c:f>
              <c:strCache>
                <c:ptCount val="4"/>
                <c:pt idx="0">
                  <c:v>主管(男性)</c:v>
                </c:pt>
                <c:pt idx="1">
                  <c:v>非主管(男性)</c:v>
                </c:pt>
                <c:pt idx="2">
                  <c:v>主管(女性)</c:v>
                </c:pt>
                <c:pt idx="3">
                  <c:v>非主管(女性)</c:v>
                </c:pt>
              </c:strCache>
            </c:strRef>
          </c:cat>
          <c:val>
            <c:numRef>
              <c:f>性別統計!$A$3:$D$3</c:f>
              <c:numCache>
                <c:formatCode>General</c:formatCode>
                <c:ptCount val="4"/>
                <c:pt idx="0">
                  <c:v>85</c:v>
                </c:pt>
                <c:pt idx="1">
                  <c:v>278</c:v>
                </c:pt>
                <c:pt idx="2">
                  <c:v>108</c:v>
                </c:pt>
                <c:pt idx="3">
                  <c:v>437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480-460B-ABBA-379BFB8E16B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金融監督管理委員會及所屬各局</a:t>
            </a:r>
            <a:endParaRPr lang="en-US" altLang="zh-TW"/>
          </a:p>
          <a:p>
            <a:pPr>
              <a:defRPr/>
            </a:pPr>
            <a:r>
              <a:rPr lang="en-US" altLang="zh-TW"/>
              <a:t>111</a:t>
            </a:r>
            <a:r>
              <a:rPr lang="zh-TW" altLang="en-US"/>
              <a:t>年職員學歷統計表</a:t>
            </a:r>
            <a:endParaRPr lang="en-US" altLang="zh-TW"/>
          </a:p>
          <a:p>
            <a:pPr>
              <a:defRPr/>
            </a:pPr>
            <a:endParaRPr lang="zh-TW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EEE-40C6-A285-F31BDAEC4E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EEE-40C6-A285-F31BDAEC4E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EEE-40C6-A285-F31BDAEC4E1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EEE-40C6-A285-F31BDAEC4E1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EEE-40C6-A285-F31BDAEC4E1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EEE-40C6-A285-F31BDAEC4E1E}"/>
              </c:ext>
            </c:extLst>
          </c:dPt>
          <c:dLbls>
            <c:dLbl>
              <c:idx val="0"/>
              <c:layout>
                <c:manualLayout>
                  <c:x val="0.22031036745406823"/>
                  <c:y val="1.836249635462233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EE-40C6-A285-F31BDAEC4E1E}"/>
                </c:ext>
              </c:extLst>
            </c:dLbl>
            <c:dLbl>
              <c:idx val="1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EE-40C6-A285-F31BDAEC4E1E}"/>
                </c:ext>
              </c:extLst>
            </c:dLbl>
            <c:dLbl>
              <c:idx val="2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EE-40C6-A285-F31BDAEC4E1E}"/>
                </c:ext>
              </c:extLst>
            </c:dLbl>
            <c:dLbl>
              <c:idx val="3"/>
              <c:layout>
                <c:manualLayout>
                  <c:x val="-0.20219717847769028"/>
                  <c:y val="2.987933799941671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EEE-40C6-A285-F31BDAEC4E1E}"/>
                </c:ext>
              </c:extLst>
            </c:dLbl>
            <c:dLbl>
              <c:idx val="5"/>
              <c:layout>
                <c:manualLayout>
                  <c:x val="2.7429571303587051E-2"/>
                  <c:y val="-9.910688247302420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EEE-40C6-A285-F31BDAEC4E1E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學歷統計!$A$2:$E$2</c:f>
              <c:strCache>
                <c:ptCount val="5"/>
                <c:pt idx="0">
                  <c:v>博士</c:v>
                </c:pt>
                <c:pt idx="1">
                  <c:v>碩士</c:v>
                </c:pt>
                <c:pt idx="2">
                  <c:v>大學畢</c:v>
                </c:pt>
                <c:pt idx="3">
                  <c:v>專科畢</c:v>
                </c:pt>
                <c:pt idx="4">
                  <c:v>高中(職)</c:v>
                </c:pt>
              </c:strCache>
            </c:strRef>
          </c:cat>
          <c:val>
            <c:numRef>
              <c:f>學歷統計!$A$3:$E$3</c:f>
              <c:numCache>
                <c:formatCode>General</c:formatCode>
                <c:ptCount val="5"/>
                <c:pt idx="0">
                  <c:v>17</c:v>
                </c:pt>
                <c:pt idx="1">
                  <c:v>537</c:v>
                </c:pt>
                <c:pt idx="2">
                  <c:v>331.04</c:v>
                </c:pt>
                <c:pt idx="3">
                  <c:v>20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EEE-40C6-A285-F31BDAEC4E1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金融監督管理委員會及所屬各局</a:t>
            </a:r>
            <a:endParaRPr lang="en-US" altLang="zh-TW"/>
          </a:p>
          <a:p>
            <a:pPr>
              <a:defRPr/>
            </a:pPr>
            <a:r>
              <a:rPr lang="en-US" altLang="zh-TW" sz="1400" b="0" i="0" u="none" strike="noStrike" baseline="0"/>
              <a:t>111</a:t>
            </a:r>
            <a:r>
              <a:rPr lang="zh-TW" altLang="en-US" sz="1400" b="0" i="0" u="none" strike="noStrike" baseline="0"/>
              <a:t>年職員年齡統計表</a:t>
            </a:r>
            <a:endParaRPr lang="en-US" altLang="zh-TW" sz="1400" b="0" i="0" u="none" strike="noStrike" baseline="0"/>
          </a:p>
          <a:p>
            <a:pPr>
              <a:defRPr/>
            </a:pPr>
            <a:r>
              <a:rPr lang="zh-TW" altLang="en-US" sz="1400" b="0" i="0" u="none" strike="noStrike" baseline="0"/>
              <a:t> </a:t>
            </a:r>
            <a:endParaRPr lang="zh-TW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A2C-488A-AB1F-41671792927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A2C-488A-AB1F-41671792927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A2C-488A-AB1F-41671792927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A2C-488A-AB1F-41671792927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A2C-488A-AB1F-41671792927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A2C-488A-AB1F-41671792927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A2C-488A-AB1F-41671792927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6A2C-488A-AB1F-41671792927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6A2C-488A-AB1F-41671792927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6A2C-488A-AB1F-41671792927D}"/>
              </c:ext>
            </c:extLst>
          </c:dPt>
          <c:dLbls>
            <c:dLbl>
              <c:idx val="1"/>
              <c:layout>
                <c:manualLayout>
                  <c:x val="0.15149332895888015"/>
                  <c:y val="4.271507728200641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2C-488A-AB1F-41671792927D}"/>
                </c:ext>
              </c:extLst>
            </c:dLbl>
            <c:dLbl>
              <c:idx val="2"/>
              <c:layout>
                <c:manualLayout>
                  <c:x val="3.9216789077835858E-2"/>
                  <c:y val="6.18845948413997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A2C-488A-AB1F-41671792927D}"/>
                </c:ext>
              </c:extLst>
            </c:dLbl>
            <c:dLbl>
              <c:idx val="3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A2C-488A-AB1F-41671792927D}"/>
                </c:ext>
              </c:extLst>
            </c:dLbl>
            <c:dLbl>
              <c:idx val="4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A2C-488A-AB1F-41671792927D}"/>
                </c:ext>
              </c:extLst>
            </c:dLbl>
            <c:dLbl>
              <c:idx val="5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A2C-488A-AB1F-41671792927D}"/>
                </c:ext>
              </c:extLst>
            </c:dLbl>
            <c:dLbl>
              <c:idx val="6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A2C-488A-AB1F-41671792927D}"/>
                </c:ext>
              </c:extLst>
            </c:dLbl>
            <c:dLbl>
              <c:idx val="7"/>
              <c:layout>
                <c:manualLayout>
                  <c:x val="-7.4999999999999997E-2"/>
                  <c:y val="6.944444444444444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A2C-488A-AB1F-41671792927D}"/>
                </c:ext>
              </c:extLst>
            </c:dLbl>
            <c:dLbl>
              <c:idx val="8"/>
              <c:layout>
                <c:manualLayout>
                  <c:x val="-0.14482272528433948"/>
                  <c:y val="2.48086176727908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A2C-488A-AB1F-41671792927D}"/>
                </c:ext>
              </c:extLst>
            </c:dLbl>
            <c:dLbl>
              <c:idx val="9"/>
              <c:layout>
                <c:manualLayout>
                  <c:x val="-5.6241797900262465E-2"/>
                  <c:y val="-7.874015748031496E-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A2C-488A-AB1F-41671792927D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年齡統計!$A$1:$J$1</c:f>
              <c:strCache>
                <c:ptCount val="10"/>
                <c:pt idx="0">
                  <c:v>＜25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  <c:pt idx="9">
                  <c:v>&gt;64</c:v>
                </c:pt>
              </c:strCache>
            </c:strRef>
          </c:cat>
          <c:val>
            <c:numRef>
              <c:f>年齡統計!$A$2:$J$2</c:f>
              <c:numCache>
                <c:formatCode>General</c:formatCode>
                <c:ptCount val="10"/>
                <c:pt idx="0">
                  <c:v>3</c:v>
                </c:pt>
                <c:pt idx="1">
                  <c:v>47</c:v>
                </c:pt>
                <c:pt idx="2">
                  <c:v>79</c:v>
                </c:pt>
                <c:pt idx="3">
                  <c:v>124</c:v>
                </c:pt>
                <c:pt idx="4">
                  <c:v>145</c:v>
                </c:pt>
                <c:pt idx="5">
                  <c:v>142</c:v>
                </c:pt>
                <c:pt idx="6">
                  <c:v>180.8</c:v>
                </c:pt>
                <c:pt idx="7">
                  <c:v>137</c:v>
                </c:pt>
                <c:pt idx="8">
                  <c:v>48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A2C-488A-AB1F-41671792927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3053740157480305"/>
          <c:y val="0.19393226888305629"/>
          <c:w val="0.15835148731408574"/>
          <c:h val="0.758107319918343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陳玉玲</dc:creator>
  <cp:keywords/>
  <dc:description/>
  <cp:lastModifiedBy>陳玉玲</cp:lastModifiedBy>
  <cp:revision>5</cp:revision>
  <cp:lastPrinted>2023-04-13T09:02:00Z</cp:lastPrinted>
  <dcterms:created xsi:type="dcterms:W3CDTF">2023-04-09T06:08:00Z</dcterms:created>
  <dcterms:modified xsi:type="dcterms:W3CDTF">2023-04-13T09:05:00Z</dcterms:modified>
</cp:coreProperties>
</file>