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84F9" w14:textId="77777777" w:rsidR="002B6C67" w:rsidRPr="007465B0" w:rsidRDefault="002B6C67">
      <w:pPr>
        <w:autoSpaceDE w:val="0"/>
        <w:autoSpaceDN w:val="0"/>
        <w:adjustRightInd w:val="0"/>
        <w:spacing w:before="1" w:line="100" w:lineRule="exact"/>
        <w:rPr>
          <w:rFonts w:ascii="Times New Roman" w:hAnsi="Times New Roman"/>
          <w:kern w:val="0"/>
          <w:sz w:val="10"/>
          <w:szCs w:val="1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D67639" w:rsidRPr="007465B0" w14:paraId="651074B9" w14:textId="77777777" w:rsidTr="00FC05ED">
        <w:trPr>
          <w:trHeight w:hRule="exact" w:val="126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4D0" w14:textId="77777777" w:rsidR="002B6C67" w:rsidRPr="007465B0" w:rsidRDefault="002B6C67" w:rsidP="00AB3D56">
            <w:pPr>
              <w:autoSpaceDE w:val="0"/>
              <w:autoSpaceDN w:val="0"/>
              <w:adjustRightInd w:val="0"/>
              <w:spacing w:line="503" w:lineRule="exact"/>
              <w:ind w:right="-20"/>
              <w:jc w:val="center"/>
              <w:rPr>
                <w:rFonts w:ascii="標楷體" w:eastAsia="標楷體" w:hAnsi="Times New Roman" w:cs="標楷體"/>
                <w:kern w:val="0"/>
                <w:sz w:val="36"/>
                <w:szCs w:val="36"/>
              </w:rPr>
            </w:pPr>
            <w:r w:rsidRPr="007465B0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金管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會</w:t>
            </w:r>
            <w:proofErr w:type="gramStart"/>
            <w:r w:rsidRPr="007465B0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證期</w:t>
            </w:r>
            <w:r w:rsidRPr="007465B0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局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各</w:t>
            </w:r>
            <w:proofErr w:type="gramEnd"/>
            <w:r w:rsidRPr="007465B0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組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室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業務內容暨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查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詢分機號</w:t>
            </w:r>
            <w:r w:rsidRPr="007465B0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碼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一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覽表</w:t>
            </w:r>
          </w:p>
          <w:p w14:paraId="75153007" w14:textId="77777777" w:rsidR="002B6C67" w:rsidRPr="007465B0" w:rsidRDefault="002B6C67">
            <w:pPr>
              <w:autoSpaceDE w:val="0"/>
              <w:autoSpaceDN w:val="0"/>
              <w:adjustRightInd w:val="0"/>
              <w:spacing w:before="29"/>
              <w:ind w:left="191" w:right="-20"/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【</w:t>
            </w:r>
            <w:r w:rsidRPr="007465B0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本</w:t>
            </w:r>
            <w:r w:rsidRPr="007465B0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局總</w:t>
            </w:r>
            <w:r w:rsidRPr="007465B0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機</w:t>
            </w:r>
            <w:r w:rsidRPr="007465B0">
              <w:rPr>
                <w:rFonts w:ascii="標楷體" w:eastAsia="標楷體" w:hAnsi="Times New Roman" w:cs="標楷體"/>
                <w:spacing w:val="-78"/>
                <w:kern w:val="0"/>
                <w:sz w:val="32"/>
                <w:szCs w:val="32"/>
              </w:rPr>
              <w:t xml:space="preserve"> </w:t>
            </w:r>
            <w:r w:rsidRPr="007465B0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8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77</w:t>
            </w:r>
            <w:r w:rsidRPr="007465B0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3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510</w:t>
            </w:r>
            <w:r w:rsidRPr="007465B0">
              <w:rPr>
                <w:rFonts w:ascii="標楷體" w:eastAsia="標楷體" w:hAnsi="Times New Roman" w:cs="標楷體"/>
                <w:spacing w:val="3"/>
                <w:kern w:val="0"/>
                <w:sz w:val="32"/>
                <w:szCs w:val="32"/>
              </w:rPr>
              <w:t>0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、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8773</w:t>
            </w:r>
            <w:r w:rsidRPr="007465B0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5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11</w:t>
            </w:r>
            <w:r w:rsidRPr="007465B0"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  <w:t>1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】</w:t>
            </w:r>
          </w:p>
          <w:p w14:paraId="48E06F08" w14:textId="5305A7C1" w:rsidR="00412773" w:rsidRPr="007465B0" w:rsidRDefault="007741FE" w:rsidP="00B41700">
            <w:pPr>
              <w:autoSpaceDE w:val="0"/>
              <w:autoSpaceDN w:val="0"/>
              <w:adjustRightInd w:val="0"/>
              <w:spacing w:before="29"/>
              <w:ind w:left="191" w:right="91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D52CC6">
              <w:rPr>
                <w:rFonts w:ascii="Times New Roman" w:eastAsia="標楷體" w:hAnsi="Times New Roman" w:hint="eastAsia"/>
                <w:color w:val="EE0000"/>
                <w:spacing w:val="2"/>
                <w:w w:val="99"/>
                <w:kern w:val="0"/>
                <w:sz w:val="28"/>
                <w:szCs w:val="28"/>
              </w:rPr>
              <w:t>2</w:t>
            </w:r>
            <w:r w:rsidRPr="00D52CC6">
              <w:rPr>
                <w:rFonts w:ascii="Times New Roman" w:eastAsia="標楷體" w:hAnsi="Times New Roman"/>
                <w:color w:val="EE0000"/>
                <w:spacing w:val="2"/>
                <w:w w:val="99"/>
                <w:kern w:val="0"/>
                <w:sz w:val="28"/>
                <w:szCs w:val="28"/>
              </w:rPr>
              <w:t>02</w:t>
            </w:r>
            <w:r w:rsidR="00642A57" w:rsidRPr="00D52CC6">
              <w:rPr>
                <w:rFonts w:ascii="Times New Roman" w:eastAsia="標楷體" w:hAnsi="Times New Roman" w:hint="eastAsia"/>
                <w:color w:val="EE0000"/>
                <w:spacing w:val="2"/>
                <w:w w:val="99"/>
                <w:kern w:val="0"/>
                <w:sz w:val="28"/>
                <w:szCs w:val="28"/>
              </w:rPr>
              <w:t>6</w:t>
            </w:r>
            <w:r w:rsidRPr="00D52CC6">
              <w:rPr>
                <w:rFonts w:ascii="Times New Roman" w:eastAsia="標楷體" w:hAnsi="Times New Roman"/>
                <w:color w:val="EE0000"/>
                <w:spacing w:val="2"/>
                <w:w w:val="99"/>
                <w:kern w:val="0"/>
                <w:sz w:val="28"/>
                <w:szCs w:val="28"/>
              </w:rPr>
              <w:t>.</w:t>
            </w:r>
            <w:r w:rsidR="00642A57" w:rsidRPr="00D52CC6">
              <w:rPr>
                <w:rFonts w:ascii="Times New Roman" w:eastAsia="標楷體" w:hAnsi="Times New Roman" w:hint="eastAsia"/>
                <w:color w:val="EE0000"/>
                <w:spacing w:val="2"/>
                <w:w w:val="99"/>
                <w:kern w:val="0"/>
                <w:sz w:val="28"/>
                <w:szCs w:val="28"/>
              </w:rPr>
              <w:t>0</w:t>
            </w:r>
            <w:r w:rsidR="00D52CC6">
              <w:rPr>
                <w:rFonts w:ascii="Times New Roman" w:eastAsia="標楷體" w:hAnsi="Times New Roman" w:hint="eastAsia"/>
                <w:color w:val="EE0000"/>
                <w:spacing w:val="2"/>
                <w:w w:val="99"/>
                <w:kern w:val="0"/>
                <w:sz w:val="28"/>
                <w:szCs w:val="28"/>
              </w:rPr>
              <w:t>4</w:t>
            </w:r>
            <w:r w:rsidR="00412773" w:rsidRPr="007465B0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版</w:t>
            </w:r>
          </w:p>
        </w:tc>
      </w:tr>
      <w:tr w:rsidR="00D67639" w:rsidRPr="007465B0" w14:paraId="14310B1C" w14:textId="77777777" w:rsidTr="00FC05ED">
        <w:trPr>
          <w:trHeight w:hRule="exact" w:val="6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FD9" w14:textId="77777777" w:rsidR="002B6C67" w:rsidRPr="007465B0" w:rsidRDefault="002B6C67" w:rsidP="00B91B6A">
            <w:pPr>
              <w:autoSpaceDE w:val="0"/>
              <w:autoSpaceDN w:val="0"/>
              <w:adjustRightInd w:val="0"/>
              <w:spacing w:line="539" w:lineRule="exact"/>
              <w:ind w:right="-20"/>
              <w:jc w:val="center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 w:rsidRPr="007465B0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組室別</w:t>
            </w:r>
            <w:proofErr w:type="gram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8E3A" w14:textId="77777777" w:rsidR="002B6C67" w:rsidRPr="007465B0" w:rsidRDefault="002B6C67">
            <w:pPr>
              <w:autoSpaceDE w:val="0"/>
              <w:autoSpaceDN w:val="0"/>
              <w:adjustRightInd w:val="0"/>
              <w:spacing w:before="25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業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務內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容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暨查詢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分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機號</w:t>
            </w:r>
            <w:r w:rsidRPr="007465B0">
              <w:rPr>
                <w:rFonts w:ascii="標楷體" w:eastAsia="標楷體" w:hAnsi="Times New Roman" w:cs="標楷體" w:hint="eastAsia"/>
                <w:spacing w:val="1"/>
                <w:kern w:val="0"/>
                <w:sz w:val="32"/>
                <w:szCs w:val="32"/>
              </w:rPr>
              <w:t>碼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【】內為查詢分機號碼</w:t>
            </w:r>
          </w:p>
        </w:tc>
      </w:tr>
      <w:tr w:rsidR="00D67639" w:rsidRPr="007465B0" w14:paraId="544A441F" w14:textId="77777777" w:rsidTr="00FC05ED">
        <w:trPr>
          <w:trHeight w:hRule="exact" w:val="58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E1F3" w14:textId="77777777" w:rsidR="002B6C67" w:rsidRPr="007465B0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證券發行組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0AA2" w14:textId="6410E4D5" w:rsidR="002B6C67" w:rsidRPr="007465B0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7465B0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董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事會</w:t>
            </w:r>
            <w:r w:rsidR="00B67BC5"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議事辦法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7465B0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="00862FDB" w:rsidRPr="00D52CC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7482</w:t>
            </w:r>
            <w:r w:rsidR="00D52CC6" w:rsidRPr="00D52CC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、</w:t>
            </w:r>
            <w:r w:rsidR="00D52CC6" w:rsidRPr="00654D6B">
              <w:rPr>
                <w:rFonts w:ascii="標楷體" w:eastAsia="標楷體" w:hint="eastAsia"/>
                <w:color w:val="FF0000"/>
                <w:sz w:val="20"/>
              </w:rPr>
              <w:t>7189</w:t>
            </w:r>
            <w:r w:rsidRPr="007465B0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924BD25" w14:textId="53E8FEEF" w:rsidR="002B6C67" w:rsidRPr="007465B0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7465B0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獨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立董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相關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宜</w:t>
            </w:r>
            <w:r w:rsidRPr="007465B0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7465B0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7</w:t>
            </w:r>
            <w:r w:rsidR="000B4614" w:rsidRPr="007465B0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125</w:t>
            </w:r>
            <w:r w:rsidR="00862FDB" w:rsidRPr="007465B0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、7482</w:t>
            </w:r>
            <w:r w:rsidRPr="007465B0">
              <w:rPr>
                <w:rFonts w:ascii="標楷體" w:eastAsia="標楷體" w:hAnsi="標楷體" w:cs="標楷體" w:hint="eastAsia"/>
                <w:spacing w:val="-98"/>
                <w:kern w:val="0"/>
                <w:position w:val="-1"/>
                <w:sz w:val="20"/>
                <w:szCs w:val="20"/>
              </w:rPr>
              <w:t>】。</w:t>
            </w:r>
          </w:p>
          <w:p w14:paraId="41791B8B" w14:textId="7C5302C3" w:rsidR="002B6C67" w:rsidRPr="007465B0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7465B0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審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計委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7465B0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7465B0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0B4614" w:rsidRPr="007465B0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125</w:t>
            </w:r>
            <w:r w:rsidR="00862FDB" w:rsidRPr="007465B0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、7482</w:t>
            </w:r>
            <w:r w:rsidRPr="007465B0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5E227AF0" w14:textId="535FFA06" w:rsidR="002B6C67" w:rsidRPr="007465B0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7465B0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薪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酬委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7465B0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7465B0" w:rsidRPr="007465B0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7189</w:t>
            </w:r>
            <w:r w:rsidRPr="007465B0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BD3220D" w14:textId="28A4CAB3" w:rsidR="002B6C67" w:rsidRPr="007465B0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五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7465B0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重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大訊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息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【</w:t>
            </w:r>
            <w:r w:rsidR="006E4C8A" w:rsidRPr="007465B0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7276</w:t>
            </w:r>
            <w:r w:rsidRPr="007465B0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1DCE36E6" w14:textId="3761E7C5" w:rsidR="002B6C67" w:rsidRPr="007465B0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7465B0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其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他公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司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治理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7465B0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Pr="007465B0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583873" w:rsidRPr="007465B0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235</w:t>
            </w:r>
            <w:r w:rsidRPr="007465B0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="000B4614" w:rsidRPr="007465B0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7427</w:t>
            </w:r>
            <w:r w:rsidRPr="007465B0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0B1CD7DF" w14:textId="6A949616" w:rsidR="002B6C67" w:rsidRPr="007465B0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海外有價證券募集與發行相關事宜【</w:t>
            </w:r>
            <w:r w:rsidR="006E4C8A"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7143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922FF8" w14:textId="614EA720" w:rsidR="002B6C67" w:rsidRPr="007465B0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外國發行人募集與發行相關事宜【</w:t>
            </w:r>
            <w:r w:rsidR="00703490"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7263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="00975690"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3F473282" w14:textId="0814EC0A" w:rsidR="002B6C67" w:rsidRPr="007465B0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國內有價證券募集與發行相關事宜【</w:t>
            </w:r>
            <w:r w:rsidR="00191322"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5E7BD9"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388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96970FB" w14:textId="77777777" w:rsidR="00705D61" w:rsidRPr="007465B0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十、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私募有價證券相關事宜【</w:t>
            </w:r>
            <w:r w:rsidR="00B63BEC"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E156F5"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439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D201929" w14:textId="77777777" w:rsidR="00705D61" w:rsidRPr="007465B0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公開說明書相關事宜【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7741FE"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106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721AC6" w14:textId="276777C5" w:rsidR="002B6C67" w:rsidRPr="007465B0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</w:t>
            </w:r>
            <w:r w:rsidR="00705D61"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二、股東會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年報相關事宜【</w:t>
            </w:r>
            <w:r w:rsidR="005E7BD9"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936766"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498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B7A18D0" w14:textId="0E9EA9C7" w:rsidR="002A42AF" w:rsidRPr="007465B0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取得或處分資產相關事宜【</w:t>
            </w:r>
            <w:r w:rsidR="00A54349"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B67BC5"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491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616B936" w14:textId="77777777" w:rsidR="002B6C67" w:rsidRPr="007465B0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受理民眾檢舉案件接聽與紀錄【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0CBF155" w14:textId="77777777" w:rsidR="002A42AF" w:rsidRPr="007465B0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證券相關通案性法令查詢【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7218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F623DF" w14:textId="77777777" w:rsidR="00C61C1B" w:rsidRPr="007465B0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大陸事務相關法令查詢【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FCADB41" w14:textId="77777777" w:rsidR="002B6C67" w:rsidRPr="007465B0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/>
                <w:kern w:val="0"/>
                <w:szCs w:val="24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行政執行事件相關查詢【</w:t>
            </w:r>
            <w:r w:rsidRPr="007465B0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</w:tc>
      </w:tr>
      <w:tr w:rsidR="00D67639" w:rsidRPr="007465B0" w14:paraId="50160109" w14:textId="77777777" w:rsidTr="00FC05ED">
        <w:trPr>
          <w:trHeight w:hRule="exact" w:val="58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4EAD" w14:textId="77777777" w:rsidR="002B6C67" w:rsidRPr="007465B0" w:rsidRDefault="002B6C67" w:rsidP="00B366CD">
            <w:pPr>
              <w:autoSpaceDE w:val="0"/>
              <w:autoSpaceDN w:val="0"/>
              <w:adjustRightInd w:val="0"/>
              <w:spacing w:line="542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spacing w:val="24"/>
                <w:kern w:val="0"/>
                <w:position w:val="-4"/>
                <w:sz w:val="36"/>
                <w:szCs w:val="36"/>
              </w:rPr>
              <w:t>證券商管</w:t>
            </w:r>
            <w:r w:rsidRPr="007465B0">
              <w:rPr>
                <w:rFonts w:ascii="標楷體" w:eastAsia="標楷體" w:hAnsi="Times New Roman" w:cs="標楷體" w:hint="eastAsia"/>
                <w:spacing w:val="26"/>
                <w:kern w:val="0"/>
                <w:position w:val="-4"/>
                <w:sz w:val="36"/>
                <w:szCs w:val="36"/>
              </w:rPr>
              <w:t>理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220C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一、 證券商會計業務【7460】。</w:t>
            </w:r>
          </w:p>
          <w:p w14:paraId="3E9E13C1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證券商承銷業務【7269、7245】。</w:t>
            </w:r>
          </w:p>
          <w:p w14:paraId="5168B472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三、 證券商投資外國及大陸事業【7475】。</w:t>
            </w:r>
          </w:p>
          <w:p w14:paraId="38DF5161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四、 證券商自營買賣有價證券業務【7462、7173】。</w:t>
            </w:r>
          </w:p>
          <w:p w14:paraId="6A41D984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五、 </w:t>
            </w:r>
            <w:proofErr w:type="gramStart"/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證券商興櫃股票</w:t>
            </w:r>
            <w:proofErr w:type="gramEnd"/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業務【7269、7234】</w:t>
            </w:r>
          </w:p>
          <w:p w14:paraId="7B4290A4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證券商權證業務【7245、7173】</w:t>
            </w:r>
          </w:p>
          <w:p w14:paraId="43B3CECD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證券商經紀業務【7348、7213、7406、7118、7180】</w:t>
            </w:r>
          </w:p>
          <w:p w14:paraId="6411659D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 證券商受託買賣外國有價證券業務【7118、7406】</w:t>
            </w:r>
          </w:p>
          <w:p w14:paraId="0A741B65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證券商換發許可證照業務【7180、7213】(1科)</w:t>
            </w:r>
          </w:p>
          <w:p w14:paraId="234B9FA0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十、 負責人及業務人員業務【7118】 </w:t>
            </w:r>
          </w:p>
          <w:p w14:paraId="27377DDD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 證券商公會業務【7118】</w:t>
            </w:r>
          </w:p>
          <w:p w14:paraId="16E45EBB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國際事務相關業務【7436、7255】</w:t>
            </w:r>
          </w:p>
          <w:p w14:paraId="5212DE6F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 外資管理相關業務【7495】</w:t>
            </w:r>
          </w:p>
          <w:p w14:paraId="38EC3280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 陸資管理相關業務【7420】</w:t>
            </w:r>
          </w:p>
          <w:p w14:paraId="585A1ABC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 證券商衍生性金融產品業務【7436、7181】</w:t>
            </w:r>
          </w:p>
          <w:p w14:paraId="13C08E05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 證券商內部控制【7406】 (1科)</w:t>
            </w:r>
          </w:p>
          <w:p w14:paraId="5D15029F" w14:textId="77777777" w:rsidR="009D7041" w:rsidRPr="007465B0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 境外結構型商品【7134、7255】</w:t>
            </w:r>
          </w:p>
          <w:p w14:paraId="28AEAC55" w14:textId="0A127F6E" w:rsidR="002B6C67" w:rsidRPr="007465B0" w:rsidRDefault="009D7041" w:rsidP="009D7041">
            <w:pPr>
              <w:autoSpaceDE w:val="0"/>
              <w:autoSpaceDN w:val="0"/>
              <w:adjustRightInd w:val="0"/>
              <w:spacing w:before="1" w:line="320" w:lineRule="exact"/>
              <w:ind w:left="21" w:right="141"/>
              <w:rPr>
                <w:rFonts w:ascii="標楷體" w:eastAsia="標楷體" w:hAnsi="標楷體"/>
                <w:kern w:val="0"/>
                <w:szCs w:val="24"/>
              </w:rPr>
            </w:pPr>
            <w:r w:rsidRPr="007465B0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十八、 虛擬資產服務商(VASP)業務【7266、7166、7396、7459】</w:t>
            </w:r>
          </w:p>
        </w:tc>
      </w:tr>
      <w:tr w:rsidR="00D67639" w:rsidRPr="007465B0" w14:paraId="228ECBBD" w14:textId="77777777" w:rsidTr="00936766">
        <w:trPr>
          <w:trHeight w:hRule="exact" w:val="39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8D09" w14:textId="77777777" w:rsidR="002B6C67" w:rsidRPr="007465B0" w:rsidRDefault="002B6C67" w:rsidP="00B366CD">
            <w:pPr>
              <w:autoSpaceDE w:val="0"/>
              <w:autoSpaceDN w:val="0"/>
              <w:adjustRightInd w:val="0"/>
              <w:spacing w:line="541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證券交易組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925" w14:textId="77777777" w:rsidR="001E4651" w:rsidRPr="007465B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一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7465B0">
              <w:rPr>
                <w:rFonts w:ascii="Times New Roman" w:eastAsia="標楷體" w:hAnsi="Times New Roman"/>
                <w:spacing w:val="-25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公</w:t>
            </w:r>
            <w:r w:rsidRPr="007465B0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開收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購疑義【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7333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2889696B" w14:textId="3D838AEC" w:rsidR="001E4651" w:rsidRPr="007465B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二、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庫藏股疑義【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7329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7354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7135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B4664D"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224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3A9DF3B4" w14:textId="77777777" w:rsidR="001E4651" w:rsidRPr="007465B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三、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債券買賣疑義【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7128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589B2551" w14:textId="77777777" w:rsidR="001E4651" w:rsidRPr="007465B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四、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內部人股權申報事項【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7299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7296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52F387F7" w14:textId="4EFC48B7" w:rsidR="001E4651" w:rsidRPr="007465B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五、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委託書徵求使用事項【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D879DF"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299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63B3EC04" w14:textId="44695840" w:rsidR="001E4651" w:rsidRPr="007465B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六、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投資人保護法相關業務【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B4664D"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3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087234C4" w14:textId="77777777" w:rsidR="001E4651" w:rsidRPr="007465B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七、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場外交易【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7288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205EF87B" w14:textId="77777777" w:rsidR="001E4651" w:rsidRPr="007465B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八、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歸入權【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7305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766F3FC7" w14:textId="78EE1204" w:rsidR="001E4651" w:rsidRPr="007465B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九、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交易制度【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7260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F47A05"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0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7288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</w:t>
            </w:r>
            <w:r w:rsidR="00F47A05"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32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7101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24EE9EDE" w14:textId="18E5CBA4" w:rsidR="001E4651" w:rsidRPr="007465B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借</w:t>
            </w:r>
            <w:proofErr w:type="gramStart"/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券</w:t>
            </w:r>
            <w:proofErr w:type="gramEnd"/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制度【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F47A05"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0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715181F0" w14:textId="2EFF4400" w:rsidR="001E4651" w:rsidRPr="007465B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十一、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證交法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43-1 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第一項大股東股權申報【</w:t>
            </w:r>
            <w:r w:rsidR="00D879DF"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7164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5EF2C57A" w14:textId="0C976A2A" w:rsidR="002B6C67" w:rsidRPr="007465B0" w:rsidRDefault="001E4651" w:rsidP="00D50337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十二、上市、上櫃股票交易異常（炒作、內線交易）【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A20471"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404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7465B0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A20471"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325</w:t>
            </w:r>
            <w:r w:rsidRPr="007465B0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</w:tc>
      </w:tr>
      <w:tr w:rsidR="00D67639" w:rsidRPr="007465B0" w14:paraId="1C3EB83B" w14:textId="77777777" w:rsidTr="00A7442B">
        <w:trPr>
          <w:trHeight w:hRule="exact" w:val="53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325" w14:textId="77777777" w:rsidR="002B6C67" w:rsidRPr="007465B0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投信投顧組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2935" w14:textId="6BB7B2AB" w:rsidR="00517FF0" w:rsidRPr="007465B0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信用交易、證券金融事業【7332、</w:t>
            </w:r>
            <w:r w:rsidR="00B662B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7393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F8085E8" w14:textId="4C291A74" w:rsidR="00517FF0" w:rsidRPr="007465B0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證券集中保管業務【7332、7</w:t>
            </w:r>
            <w:r w:rsidR="00B662B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429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09E0334" w14:textId="77777777" w:rsidR="00517FF0" w:rsidRPr="007465B0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金融資產證券化【7332】。</w:t>
            </w:r>
          </w:p>
          <w:p w14:paraId="18EDA747" w14:textId="77777777" w:rsidR="00517FF0" w:rsidRPr="007465B0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 不動產證券化【7332】。</w:t>
            </w:r>
          </w:p>
          <w:p w14:paraId="703709E9" w14:textId="229F959D" w:rsidR="00517FF0" w:rsidRPr="007465B0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五、 證券投資信託事業之設置及管理</w:t>
            </w:r>
            <w:r w:rsidR="00A7442B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【7393、7220】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0A84158D" w14:textId="08964AAF" w:rsidR="00517FF0" w:rsidRPr="007465B0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證券投資信託基金之發行與管理【</w:t>
            </w:r>
            <w:r w:rsidR="00A7442B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7479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</w:t>
            </w:r>
            <w:r w:rsidR="00B662B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="00A7442B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83B76E7" w14:textId="0C577701" w:rsidR="00517FF0" w:rsidRPr="007465B0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證券投資信託基金之募集與銷售【</w:t>
            </w:r>
            <w:r w:rsidR="00B662B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A7442B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36</w:t>
            </w:r>
            <w:r w:rsidR="00B662B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9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4D23A1" w14:textId="60845240" w:rsidR="00517FF0" w:rsidRPr="007465B0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八、 私募基金相關事宜【</w:t>
            </w:r>
            <w:r w:rsidR="00B662B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7123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65CBBAA" w14:textId="45114C28" w:rsidR="00517FF0" w:rsidRPr="007465B0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證券投資顧問事業申請設立【</w:t>
            </w:r>
            <w:r w:rsidR="00B662B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A7442B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324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E98636B" w14:textId="25F710FB" w:rsidR="00517FF0" w:rsidRPr="007465B0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十、 證券投資顧問事業、證券投資信託事業經營全權委託投資業務相關事宜【7</w:t>
            </w:r>
            <w:r w:rsidR="007741FE" w:rsidRPr="007465B0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="00A7442B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68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023C8F3" w14:textId="4DE8F877" w:rsidR="00A7442B" w:rsidRPr="007465B0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十一、證券投資信託事業</w:t>
            </w:r>
            <w:r w:rsidR="00A7442B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業務人員【7270】</w:t>
            </w:r>
          </w:p>
          <w:p w14:paraId="072AC09D" w14:textId="521C4620" w:rsidR="00517FF0" w:rsidRPr="007465B0" w:rsidRDefault="00A7442B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</w:t>
            </w:r>
            <w:r w:rsidR="00517FF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證券投資顧問事業業務人員【</w:t>
            </w:r>
            <w:r w:rsidR="00B662B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428</w:t>
            </w:r>
            <w:r w:rsidR="00517FF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0E2BF81E" w14:textId="30909889" w:rsidR="00517FF0" w:rsidRPr="007465B0" w:rsidRDefault="00A7442B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="00517FF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境外基金【71</w:t>
            </w:r>
            <w:r w:rsidR="007741FE" w:rsidRPr="007465B0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10</w:t>
            </w:r>
            <w:r w:rsidR="00517FF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436</w:t>
            </w:r>
            <w:r w:rsidR="00517FF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7DA4966" w14:textId="087A72CD" w:rsidR="002B6C67" w:rsidRPr="007465B0" w:rsidRDefault="00A7442B" w:rsidP="007741FE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十四</w:t>
            </w:r>
            <w:r w:rsidR="00517FF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、證券投資顧問事業業務員及投資分析人員資格測驗及認可案【</w:t>
            </w:r>
            <w:r w:rsidR="00B662B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28</w:t>
            </w:r>
            <w:r w:rsidR="00517FF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936766" w:rsidRPr="007465B0" w14:paraId="5E1F4EF5" w14:textId="77777777" w:rsidTr="00936766">
        <w:trPr>
          <w:trHeight w:hRule="exact" w:val="5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1AC" w14:textId="77777777" w:rsidR="00936766" w:rsidRPr="007465B0" w:rsidRDefault="00936766" w:rsidP="00936766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會計審計組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09F" w14:textId="77777777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公開發行公司財務預測之編製【7317】。</w:t>
            </w:r>
          </w:p>
          <w:p w14:paraId="59A6D28B" w14:textId="2DECBD09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公開發行資金貸與及背書保證規定【71</w:t>
            </w:r>
            <w:r w:rsidR="00017E3B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40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FE81614" w14:textId="77777777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公開發行公司財務報告之編製【7172】</w:t>
            </w:r>
          </w:p>
          <w:p w14:paraId="35A3F993" w14:textId="77777777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 公開發行公司財務報告之公告申報【7140】。</w:t>
            </w:r>
          </w:p>
          <w:p w14:paraId="6EAA3D10" w14:textId="77777777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五、 請領會計師證書【7298、7390】。</w:t>
            </w:r>
          </w:p>
          <w:p w14:paraId="13F585A7" w14:textId="77777777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六、 會計師辦理公開發行公司財務報告查核簽證業務之核准【7351】。</w:t>
            </w:r>
          </w:p>
          <w:p w14:paraId="4D150E71" w14:textId="77777777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七、 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會計師查核簽證財務報表規則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【7371】。</w:t>
            </w:r>
          </w:p>
          <w:p w14:paraId="3BD7D66C" w14:textId="77777777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八、 會計師事務所申請外籍學生實習【7323】。</w:t>
            </w:r>
          </w:p>
          <w:p w14:paraId="6249D11D" w14:textId="77777777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九、 會計師懲戒【7317】</w:t>
            </w:r>
          </w:p>
          <w:p w14:paraId="44E8243F" w14:textId="77777777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十、 會計主管進修【7315】。</w:t>
            </w:r>
          </w:p>
          <w:p w14:paraId="18C34F25" w14:textId="77777777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十一、 內部稽核人員進修【7298】</w:t>
            </w:r>
          </w:p>
          <w:p w14:paraId="17BFF225" w14:textId="15743068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公開發行公司申報內部稽核作業及內部控制制度聲明書</w:t>
            </w:r>
            <w:proofErr w:type="gramStart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</w:t>
            </w:r>
            <w:proofErr w:type="gramEnd"/>
            <w:r w:rsidR="00843E48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7298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</w:p>
          <w:p w14:paraId="39B935A8" w14:textId="77777777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      7323</w:t>
            </w:r>
            <w:proofErr w:type="gramStart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proofErr w:type="gramEnd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114C3B10" w14:textId="19018740" w:rsidR="00936766" w:rsidRPr="007465B0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 公開發行公司建立內部控制制度處理準則等相關法令【</w:t>
            </w:r>
            <w:r w:rsidR="00843E48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7298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、7323】</w:t>
            </w:r>
          </w:p>
          <w:p w14:paraId="20184517" w14:textId="74D91C89" w:rsidR="00936766" w:rsidRPr="007465B0" w:rsidRDefault="00936766" w:rsidP="00936766">
            <w:pPr>
              <w:autoSpaceDE w:val="0"/>
              <w:autoSpaceDN w:val="0"/>
              <w:adjustRightInd w:val="0"/>
              <w:spacing w:line="32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</w:p>
        </w:tc>
      </w:tr>
      <w:tr w:rsidR="00D67639" w:rsidRPr="007465B0" w14:paraId="1661493E" w14:textId="77777777" w:rsidTr="00FC05ED">
        <w:trPr>
          <w:trHeight w:hRule="exact" w:val="55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168" w14:textId="77777777" w:rsidR="002B6C67" w:rsidRPr="007465B0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期貨管理組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0BE9" w14:textId="77777777" w:rsidR="00F84F7C" w:rsidRPr="007465B0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期貨交易業務【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7156、7404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2B9720" w14:textId="77777777" w:rsidR="00F84F7C" w:rsidRPr="007465B0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期貨結算機構業務【7267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、7132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518A48" w14:textId="77777777" w:rsidR="00F84F7C" w:rsidRPr="007465B0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期貨公會相關事宜【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7254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532B5F6" w14:textId="77777777" w:rsidR="00F84F7C" w:rsidRPr="007465B0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期貨商業務相關事宜【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7256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7418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57B74FC" w14:textId="77777777" w:rsidR="00F84F7C" w:rsidRPr="007465B0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期貨信託事業相關事宜【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C43C07D" w14:textId="77777777" w:rsidR="00F84F7C" w:rsidRPr="007465B0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期貨信託基金相關事宜【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E3C4630" w14:textId="77777777" w:rsidR="00F84F7C" w:rsidRPr="007465B0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期貨經理事業相關事宜【</w:t>
            </w:r>
            <w:r w:rsidR="005C77A0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7206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95D83EB" w14:textId="77777777" w:rsidR="00F84F7C" w:rsidRPr="007465B0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期貨顧問事業相關事宜【7312】。</w:t>
            </w:r>
          </w:p>
          <w:p w14:paraId="039A981B" w14:textId="77777777" w:rsidR="00F84F7C" w:rsidRPr="007465B0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證券商經營期貨交易輔助業務相關事宜【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7229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5CC9ED18" w14:textId="77777777" w:rsidR="00F84F7C" w:rsidRPr="007465B0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期貨業務人員管理事宜【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7423、7183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9998EC8" w14:textId="77777777" w:rsidR="00F84F7C" w:rsidRPr="007465B0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證券期貨交易宣導、金融知識普及事宜【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7326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、72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40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23075910" w14:textId="77777777" w:rsidR="00F84F7C" w:rsidRPr="007465B0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證券期貨市場重要指標編製事宜【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7378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】 </w:t>
            </w:r>
          </w:p>
          <w:p w14:paraId="6BF07C73" w14:textId="77777777" w:rsidR="00F84F7C" w:rsidRPr="007465B0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證券暨期貨月刊之投稿事宜【7240】</w:t>
            </w:r>
          </w:p>
          <w:p w14:paraId="03E3261E" w14:textId="77777777" w:rsidR="00F84F7C" w:rsidRPr="007465B0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證券暨期貨月刊之訂閱事宜【7378】 </w:t>
            </w:r>
          </w:p>
          <w:p w14:paraId="3C39F463" w14:textId="77777777" w:rsidR="002B6C67" w:rsidRPr="007465B0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證券暨期貨管理法令之訂購事宜【73</w:t>
            </w:r>
            <w:r w:rsidR="00C0646F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26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D67639" w:rsidRPr="007465B0" w14:paraId="5703C195" w14:textId="77777777" w:rsidTr="00FC05ED">
        <w:trPr>
          <w:trHeight w:hRule="exact" w:val="1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9BF" w14:textId="77777777" w:rsidR="002B6C67" w:rsidRPr="007465B0" w:rsidRDefault="002B6C67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資訊室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1D09" w14:textId="2A2258BE" w:rsidR="002B6C67" w:rsidRPr="007465B0" w:rsidRDefault="002B6C67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、全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球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資訊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網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站維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護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管</w:t>
            </w:r>
            <w:r w:rsidRPr="007465B0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理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【</w:t>
            </w:r>
            <w:r w:rsidR="00811E85" w:rsidRPr="007465B0">
              <w:rPr>
                <w:rFonts w:ascii="標楷體" w:eastAsia="標楷體" w:hAnsi="Times New Roman" w:cs="標楷體" w:hint="eastAsia"/>
                <w:spacing w:val="-1"/>
                <w:kern w:val="0"/>
                <w:position w:val="-2"/>
                <w:sz w:val="20"/>
                <w:szCs w:val="20"/>
              </w:rPr>
              <w:t>7248</w:t>
            </w:r>
            <w:r w:rsidRPr="007465B0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394EA209" w14:textId="77777777" w:rsidR="002B6C67" w:rsidRPr="007465B0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、資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通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安全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相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關業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7465B0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7465B0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4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0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7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7465B0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2</w:t>
            </w:r>
            <w:r w:rsidRPr="007465B0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】。</w:t>
            </w:r>
          </w:p>
          <w:p w14:paraId="18AAFCDA" w14:textId="77777777" w:rsidR="002B6C67" w:rsidRPr="007465B0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三、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電子化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政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府相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關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業務</w:t>
            </w:r>
            <w:r w:rsidRPr="007465B0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724</w:t>
            </w:r>
            <w:r w:rsidRPr="007465B0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8</w:t>
            </w:r>
            <w:r w:rsidRPr="007465B0">
              <w:rPr>
                <w:rFonts w:ascii="標楷體" w:eastAsia="標楷體" w:hAnsi="Times New Roman" w:cs="標楷體" w:hint="eastAsia"/>
                <w:spacing w:val="-98"/>
                <w:kern w:val="0"/>
                <w:sz w:val="20"/>
                <w:szCs w:val="20"/>
              </w:rPr>
              <w:t>】。</w:t>
            </w:r>
          </w:p>
          <w:p w14:paraId="72B2F8E8" w14:textId="77777777" w:rsidR="002B6C67" w:rsidRPr="007465B0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四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、督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導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證券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期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貨</w:t>
            </w:r>
            <w:proofErr w:type="gramStart"/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週</w:t>
            </w:r>
            <w:proofErr w:type="gramEnd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邊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單位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電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腦作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業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之業</w:t>
            </w:r>
            <w:r w:rsidRPr="007465B0">
              <w:rPr>
                <w:rFonts w:ascii="標楷體" w:eastAsia="標楷體" w:hAnsi="Times New Roman" w:cs="標楷體" w:hint="eastAsia"/>
                <w:spacing w:val="4"/>
                <w:kern w:val="0"/>
                <w:sz w:val="20"/>
                <w:szCs w:val="20"/>
              </w:rPr>
              <w:t>務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7465B0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5</w:t>
            </w:r>
            <w:r w:rsidRPr="007465B0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D67639" w:rsidRPr="007465B0" w14:paraId="6A56CCFC" w14:textId="77777777" w:rsidTr="00FC05ED">
        <w:trPr>
          <w:trHeight w:hRule="exact"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126" w14:textId="77777777" w:rsidR="007844EA" w:rsidRPr="007465B0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主計室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B77C" w14:textId="77777777" w:rsidR="007844EA" w:rsidRPr="007465B0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一、綜理</w:t>
            </w:r>
            <w:proofErr w:type="gramStart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本局歲計</w:t>
            </w:r>
            <w:proofErr w:type="gramEnd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、會計業務【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7207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</w:p>
          <w:p w14:paraId="77B0F13A" w14:textId="77777777" w:rsidR="007844EA" w:rsidRPr="007465B0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二、預算編製及綜合業務等【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="004F72F7"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01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、7211】。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5A232E76" w14:textId="77777777" w:rsidR="007844EA" w:rsidRPr="007465B0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三、單位預算執行審核（不含國外旅費、資訊、教育訓練）、控管及採購監辦等事項【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7211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2BA5064" w14:textId="77777777" w:rsidR="007844EA" w:rsidRPr="007465B0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四、金管基金預算執行審核（含國外旅費、資訊、教育訓練）、控管、採購監辦事項，以及罰鍰案等【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7209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0AAD8E8" w14:textId="77777777" w:rsidR="007844EA" w:rsidRPr="007465B0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五、編製付款憑單、基金傳票，以及財產帳</w:t>
            </w:r>
            <w:proofErr w:type="gramStart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務</w:t>
            </w:r>
            <w:proofErr w:type="gramEnd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等業務【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7210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05500830" w14:textId="77777777" w:rsidR="007844EA" w:rsidRPr="007465B0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六、庶務業務【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7212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7465B0" w14:paraId="7D71EB40" w14:textId="77777777" w:rsidTr="00FC05ED">
        <w:trPr>
          <w:trHeight w:hRule="exact" w:val="2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DE8D" w14:textId="77777777" w:rsidR="007844EA" w:rsidRPr="007465B0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人事室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9C7E" w14:textId="77777777" w:rsidR="007844EA" w:rsidRPr="007465B0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一、組織編制、兼職兼課、</w:t>
            </w:r>
            <w:proofErr w:type="gramStart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派免遷調</w:t>
            </w:r>
            <w:proofErr w:type="gramEnd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、考試分發、自律規範、人事資料管理與登記【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7203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1A205C60" w14:textId="1F089670" w:rsidR="007844EA" w:rsidRPr="007465B0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二、訓練進修、考績、獎懲、組織學習、升官等訓練、性別主流【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0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6684971B" w14:textId="778402B2" w:rsidR="007844EA" w:rsidRPr="007465B0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0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三、勤</w:t>
            </w:r>
            <w:proofErr w:type="gramStart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惰</w:t>
            </w:r>
            <w:proofErr w:type="gramEnd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管理、</w:t>
            </w:r>
            <w:proofErr w:type="gramStart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銓</w:t>
            </w:r>
            <w:proofErr w:type="gramEnd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審、休假旅遊補助、文康活動【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4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07A5C48C" w14:textId="77777777" w:rsidR="007844EA" w:rsidRPr="007465B0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四、待遇、退撫、子女教育補助、生活津貼、公健保、</w:t>
            </w:r>
            <w:proofErr w:type="gramStart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親子室</w:t>
            </w:r>
            <w:proofErr w:type="gramEnd"/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、哺乳室等業務【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7202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7465B0" w14:paraId="5F97FF47" w14:textId="77777777" w:rsidTr="00FC05ED">
        <w:trPr>
          <w:trHeight w:hRule="exact" w:val="8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F87" w14:textId="77777777" w:rsidR="007844EA" w:rsidRPr="007465B0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政風室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976" w14:textId="77777777" w:rsidR="007844EA" w:rsidRPr="007465B0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00" w:hangingChars="100" w:hanging="200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※</w:t>
            </w:r>
            <w:r w:rsidRPr="007465B0">
              <w:rPr>
                <w:rFonts w:ascii="標楷體" w:eastAsia="標楷體" w:hAnsi="Times New Roman" w:cs="標楷體"/>
                <w:spacing w:val="-59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本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局員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涉貪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瀆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不法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檢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舉事</w:t>
            </w:r>
            <w:r w:rsidRPr="007465B0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項；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務機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密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維護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7465B0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作；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機關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安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全維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護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</w:t>
            </w:r>
            <w:r w:rsidRPr="007465B0">
              <w:rPr>
                <w:rFonts w:ascii="標楷體" w:eastAsia="標楷體" w:hAnsi="Times New Roman" w:cs="標楷體" w:hint="eastAsia"/>
                <w:spacing w:val="-74"/>
                <w:kern w:val="0"/>
                <w:sz w:val="20"/>
                <w:szCs w:val="20"/>
              </w:rPr>
              <w:t>務；</w:t>
            </w:r>
            <w:proofErr w:type="gramStart"/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廉</w:t>
            </w:r>
            <w:proofErr w:type="gramEnd"/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政法令諮詢。【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71</w:t>
            </w:r>
            <w:r w:rsidRPr="007465B0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9</w:t>
            </w:r>
            <w:r w:rsidRPr="007465B0"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  <w:t>6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】</w:t>
            </w:r>
          </w:p>
        </w:tc>
      </w:tr>
      <w:tr w:rsidR="007844EA" w:rsidRPr="007465B0" w14:paraId="51CF1E7A" w14:textId="77777777" w:rsidTr="00FC05ED">
        <w:trPr>
          <w:trHeight w:hRule="exact" w:val="14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37B5" w14:textId="77777777" w:rsidR="007844EA" w:rsidRPr="007465B0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秘書室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10B0" w14:textId="77777777" w:rsidR="007844EA" w:rsidRPr="007465B0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</w:t>
            </w:r>
            <w:r w:rsidRPr="007465B0">
              <w:rPr>
                <w:rFonts w:ascii="標楷體" w:eastAsia="標楷體" w:hAnsi="Times New Roman" w:cs="標楷體"/>
                <w:spacing w:val="-25"/>
                <w:kern w:val="0"/>
                <w:position w:val="-2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庶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務業</w:t>
            </w:r>
            <w:r w:rsidRPr="007465B0">
              <w:rPr>
                <w:rFonts w:ascii="標楷體" w:eastAsia="標楷體" w:hAnsi="Times New Roman" w:cs="標楷體" w:hint="eastAsia"/>
                <w:spacing w:val="3"/>
                <w:kern w:val="0"/>
                <w:position w:val="-2"/>
                <w:sz w:val="20"/>
                <w:szCs w:val="20"/>
              </w:rPr>
              <w:t>務</w:t>
            </w:r>
            <w:r w:rsidRPr="007465B0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(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包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括採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購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、水電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及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消防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設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備之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維</w:t>
            </w:r>
            <w:r w:rsidRPr="007465B0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護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)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【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73</w:t>
            </w:r>
            <w:r w:rsidRPr="007465B0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6</w:t>
            </w:r>
            <w:r w:rsidRPr="007465B0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Pr="007465B0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7465B0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4FCC2C65" w14:textId="77777777" w:rsidR="007844EA" w:rsidRPr="007465B0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7465B0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收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73</w:t>
            </w:r>
            <w:r w:rsidRPr="007465B0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7465B0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  <w:p w14:paraId="66CFED4A" w14:textId="77777777" w:rsidR="007844EA" w:rsidRPr="007465B0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7465B0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發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7465B0">
              <w:rPr>
                <w:rFonts w:ascii="標楷體" w:eastAsia="標楷體" w:hAnsi="Times New Roman" w:cs="標楷體" w:hint="eastAsia"/>
                <w:spacing w:val="3"/>
                <w:kern w:val="0"/>
                <w:sz w:val="20"/>
                <w:szCs w:val="20"/>
              </w:rPr>
              <w:t>務</w:t>
            </w:r>
            <w:r w:rsidRPr="007465B0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(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</w:t>
            </w:r>
            <w:proofErr w:type="gramStart"/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之</w:t>
            </w:r>
            <w:r w:rsidRPr="007465B0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領</w:t>
            </w:r>
            <w:r w:rsidRPr="007465B0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收</w:t>
            </w:r>
            <w:proofErr w:type="gramEnd"/>
            <w:r w:rsidRPr="007465B0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)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7465B0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7365</w:t>
            </w:r>
            <w:r w:rsidRPr="007465B0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7465B0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11D10C0F" w14:textId="77777777" w:rsidR="002B6C67" w:rsidRPr="007465B0" w:rsidRDefault="002B6C67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sectPr w:rsidR="002B6C67" w:rsidRPr="007465B0">
      <w:pgSz w:w="11920" w:h="16840"/>
      <w:pgMar w:top="780" w:right="800" w:bottom="280" w:left="1320" w:header="720" w:footer="720" w:gutter="0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6FAAF" w14:textId="77777777" w:rsidR="002137CF" w:rsidRDefault="002137CF" w:rsidP="00940ECB">
      <w:r>
        <w:separator/>
      </w:r>
    </w:p>
  </w:endnote>
  <w:endnote w:type="continuationSeparator" w:id="0">
    <w:p w14:paraId="0D714057" w14:textId="77777777" w:rsidR="002137CF" w:rsidRDefault="002137CF" w:rsidP="0094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FDC5" w14:textId="77777777" w:rsidR="002137CF" w:rsidRDefault="002137CF" w:rsidP="00940ECB">
      <w:r>
        <w:separator/>
      </w:r>
    </w:p>
  </w:footnote>
  <w:footnote w:type="continuationSeparator" w:id="0">
    <w:p w14:paraId="18535670" w14:textId="77777777" w:rsidR="002137CF" w:rsidRDefault="002137CF" w:rsidP="0094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6F1"/>
    <w:multiLevelType w:val="hybridMultilevel"/>
    <w:tmpl w:val="6EB8E062"/>
    <w:lvl w:ilvl="0" w:tplc="04090001">
      <w:start w:val="1"/>
      <w:numFmt w:val="bullet"/>
      <w:lvlText w:val=""/>
      <w:lvlJc w:val="left"/>
      <w:pPr>
        <w:ind w:left="5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80"/>
      </w:pPr>
      <w:rPr>
        <w:rFonts w:ascii="Wingdings" w:hAnsi="Wingdings" w:hint="default"/>
      </w:rPr>
    </w:lvl>
  </w:abstractNum>
  <w:abstractNum w:abstractNumId="1" w15:restartNumberingAfterBreak="0">
    <w:nsid w:val="64ED184B"/>
    <w:multiLevelType w:val="hybridMultilevel"/>
    <w:tmpl w:val="1DDCFFAC"/>
    <w:lvl w:ilvl="0" w:tplc="1F00C33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2299370">
    <w:abstractNumId w:val="1"/>
  </w:num>
  <w:num w:numId="2" w16cid:durableId="15218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B"/>
    <w:rsid w:val="00004CCF"/>
    <w:rsid w:val="0001759F"/>
    <w:rsid w:val="00017E3B"/>
    <w:rsid w:val="00032EC6"/>
    <w:rsid w:val="00036041"/>
    <w:rsid w:val="0005086A"/>
    <w:rsid w:val="00057FA8"/>
    <w:rsid w:val="00066273"/>
    <w:rsid w:val="00066D7E"/>
    <w:rsid w:val="00074CCB"/>
    <w:rsid w:val="00080079"/>
    <w:rsid w:val="00086FD7"/>
    <w:rsid w:val="00095B1D"/>
    <w:rsid w:val="000978EE"/>
    <w:rsid w:val="000A3A35"/>
    <w:rsid w:val="000B4614"/>
    <w:rsid w:val="000C1737"/>
    <w:rsid w:val="000D194B"/>
    <w:rsid w:val="000D1D92"/>
    <w:rsid w:val="000E09C7"/>
    <w:rsid w:val="000E6FE0"/>
    <w:rsid w:val="001160D4"/>
    <w:rsid w:val="00121B33"/>
    <w:rsid w:val="001225EC"/>
    <w:rsid w:val="001308E8"/>
    <w:rsid w:val="00142D62"/>
    <w:rsid w:val="001471B6"/>
    <w:rsid w:val="00155FE5"/>
    <w:rsid w:val="0016186D"/>
    <w:rsid w:val="00176FBA"/>
    <w:rsid w:val="00191322"/>
    <w:rsid w:val="001919E8"/>
    <w:rsid w:val="001B4769"/>
    <w:rsid w:val="001C1ADA"/>
    <w:rsid w:val="001C3721"/>
    <w:rsid w:val="001C7480"/>
    <w:rsid w:val="001D521D"/>
    <w:rsid w:val="001E2CE5"/>
    <w:rsid w:val="001E4651"/>
    <w:rsid w:val="001F7388"/>
    <w:rsid w:val="002137CF"/>
    <w:rsid w:val="002268C1"/>
    <w:rsid w:val="00243471"/>
    <w:rsid w:val="00246D24"/>
    <w:rsid w:val="00251078"/>
    <w:rsid w:val="00255B6F"/>
    <w:rsid w:val="00266CCA"/>
    <w:rsid w:val="00271296"/>
    <w:rsid w:val="002860AD"/>
    <w:rsid w:val="00291A10"/>
    <w:rsid w:val="00295F8B"/>
    <w:rsid w:val="002A08BE"/>
    <w:rsid w:val="002A42AF"/>
    <w:rsid w:val="002B1C3E"/>
    <w:rsid w:val="002B6C67"/>
    <w:rsid w:val="002C14D9"/>
    <w:rsid w:val="002C6879"/>
    <w:rsid w:val="002C7683"/>
    <w:rsid w:val="002D0E2F"/>
    <w:rsid w:val="002F15CF"/>
    <w:rsid w:val="003015B6"/>
    <w:rsid w:val="00302959"/>
    <w:rsid w:val="00317E49"/>
    <w:rsid w:val="00337BD3"/>
    <w:rsid w:val="003550C6"/>
    <w:rsid w:val="00366476"/>
    <w:rsid w:val="00377DBE"/>
    <w:rsid w:val="003B1100"/>
    <w:rsid w:val="003B11A9"/>
    <w:rsid w:val="003E448A"/>
    <w:rsid w:val="003F4E8F"/>
    <w:rsid w:val="00404F81"/>
    <w:rsid w:val="00412773"/>
    <w:rsid w:val="00415DA1"/>
    <w:rsid w:val="0043171E"/>
    <w:rsid w:val="00442597"/>
    <w:rsid w:val="004458AA"/>
    <w:rsid w:val="00455E86"/>
    <w:rsid w:val="00464749"/>
    <w:rsid w:val="00474392"/>
    <w:rsid w:val="004765C9"/>
    <w:rsid w:val="00487C2E"/>
    <w:rsid w:val="004952BE"/>
    <w:rsid w:val="004B7067"/>
    <w:rsid w:val="004E0006"/>
    <w:rsid w:val="004E6566"/>
    <w:rsid w:val="004F54C5"/>
    <w:rsid w:val="004F72F7"/>
    <w:rsid w:val="0050638A"/>
    <w:rsid w:val="005069D4"/>
    <w:rsid w:val="00517FF0"/>
    <w:rsid w:val="005200CB"/>
    <w:rsid w:val="00520229"/>
    <w:rsid w:val="00556AB0"/>
    <w:rsid w:val="00583873"/>
    <w:rsid w:val="00593B76"/>
    <w:rsid w:val="0059524C"/>
    <w:rsid w:val="00595B75"/>
    <w:rsid w:val="00596C04"/>
    <w:rsid w:val="005B43D8"/>
    <w:rsid w:val="005C62D9"/>
    <w:rsid w:val="005C77A0"/>
    <w:rsid w:val="005D3FF1"/>
    <w:rsid w:val="005D464C"/>
    <w:rsid w:val="005D6E5A"/>
    <w:rsid w:val="005E0FD2"/>
    <w:rsid w:val="005E7BD9"/>
    <w:rsid w:val="005F1BF4"/>
    <w:rsid w:val="006024D6"/>
    <w:rsid w:val="00604531"/>
    <w:rsid w:val="00617FF4"/>
    <w:rsid w:val="0062604C"/>
    <w:rsid w:val="00633CB1"/>
    <w:rsid w:val="00635C2C"/>
    <w:rsid w:val="0064186B"/>
    <w:rsid w:val="00642A57"/>
    <w:rsid w:val="0064551B"/>
    <w:rsid w:val="00655BA1"/>
    <w:rsid w:val="00660AE5"/>
    <w:rsid w:val="0066798B"/>
    <w:rsid w:val="006758B9"/>
    <w:rsid w:val="00675A07"/>
    <w:rsid w:val="00676BD0"/>
    <w:rsid w:val="006A4611"/>
    <w:rsid w:val="006A6D1C"/>
    <w:rsid w:val="006B2DFA"/>
    <w:rsid w:val="006C1838"/>
    <w:rsid w:val="006C54DC"/>
    <w:rsid w:val="006C62CF"/>
    <w:rsid w:val="006D580D"/>
    <w:rsid w:val="006E4C8A"/>
    <w:rsid w:val="006E7CCE"/>
    <w:rsid w:val="00700076"/>
    <w:rsid w:val="00703490"/>
    <w:rsid w:val="00705D61"/>
    <w:rsid w:val="007138A3"/>
    <w:rsid w:val="00720E27"/>
    <w:rsid w:val="00732372"/>
    <w:rsid w:val="007326C2"/>
    <w:rsid w:val="007363AC"/>
    <w:rsid w:val="00737157"/>
    <w:rsid w:val="00742083"/>
    <w:rsid w:val="007465B0"/>
    <w:rsid w:val="00750843"/>
    <w:rsid w:val="00760EA8"/>
    <w:rsid w:val="00760FA8"/>
    <w:rsid w:val="007741FE"/>
    <w:rsid w:val="007844EA"/>
    <w:rsid w:val="00785BE9"/>
    <w:rsid w:val="00787189"/>
    <w:rsid w:val="007B17AE"/>
    <w:rsid w:val="007B52CA"/>
    <w:rsid w:val="007C4F70"/>
    <w:rsid w:val="007E149F"/>
    <w:rsid w:val="007E155A"/>
    <w:rsid w:val="007E1E6D"/>
    <w:rsid w:val="007F1150"/>
    <w:rsid w:val="007F16A2"/>
    <w:rsid w:val="00810CAD"/>
    <w:rsid w:val="00811E85"/>
    <w:rsid w:val="00817B90"/>
    <w:rsid w:val="008251AC"/>
    <w:rsid w:val="00843E48"/>
    <w:rsid w:val="008456D6"/>
    <w:rsid w:val="0085666D"/>
    <w:rsid w:val="00862FDB"/>
    <w:rsid w:val="00864380"/>
    <w:rsid w:val="00871CD5"/>
    <w:rsid w:val="00873252"/>
    <w:rsid w:val="008756B1"/>
    <w:rsid w:val="00875753"/>
    <w:rsid w:val="0088000B"/>
    <w:rsid w:val="008A40FA"/>
    <w:rsid w:val="008C3208"/>
    <w:rsid w:val="008E45FE"/>
    <w:rsid w:val="008F318F"/>
    <w:rsid w:val="0090206B"/>
    <w:rsid w:val="00904987"/>
    <w:rsid w:val="00913040"/>
    <w:rsid w:val="0091677E"/>
    <w:rsid w:val="00936766"/>
    <w:rsid w:val="00937D20"/>
    <w:rsid w:val="00940ECB"/>
    <w:rsid w:val="009629D8"/>
    <w:rsid w:val="00965C31"/>
    <w:rsid w:val="00967978"/>
    <w:rsid w:val="00970646"/>
    <w:rsid w:val="00975690"/>
    <w:rsid w:val="00980E74"/>
    <w:rsid w:val="00982E60"/>
    <w:rsid w:val="009854AD"/>
    <w:rsid w:val="00991104"/>
    <w:rsid w:val="009B064A"/>
    <w:rsid w:val="009B2429"/>
    <w:rsid w:val="009B700A"/>
    <w:rsid w:val="009D5678"/>
    <w:rsid w:val="009D7041"/>
    <w:rsid w:val="009E01FC"/>
    <w:rsid w:val="009E5DA2"/>
    <w:rsid w:val="009E6D9C"/>
    <w:rsid w:val="009F0946"/>
    <w:rsid w:val="009F3127"/>
    <w:rsid w:val="009F52B2"/>
    <w:rsid w:val="00A06B20"/>
    <w:rsid w:val="00A20471"/>
    <w:rsid w:val="00A30946"/>
    <w:rsid w:val="00A343BF"/>
    <w:rsid w:val="00A344D2"/>
    <w:rsid w:val="00A3613F"/>
    <w:rsid w:val="00A437A6"/>
    <w:rsid w:val="00A53A3F"/>
    <w:rsid w:val="00A54349"/>
    <w:rsid w:val="00A705B1"/>
    <w:rsid w:val="00A7442B"/>
    <w:rsid w:val="00A75AF7"/>
    <w:rsid w:val="00AA092A"/>
    <w:rsid w:val="00AA61A8"/>
    <w:rsid w:val="00AB35FB"/>
    <w:rsid w:val="00AB3D56"/>
    <w:rsid w:val="00AB66DF"/>
    <w:rsid w:val="00AC3598"/>
    <w:rsid w:val="00AD0731"/>
    <w:rsid w:val="00AD498C"/>
    <w:rsid w:val="00AF5BC5"/>
    <w:rsid w:val="00B06135"/>
    <w:rsid w:val="00B11011"/>
    <w:rsid w:val="00B12B98"/>
    <w:rsid w:val="00B160E8"/>
    <w:rsid w:val="00B16298"/>
    <w:rsid w:val="00B166AB"/>
    <w:rsid w:val="00B219EB"/>
    <w:rsid w:val="00B22902"/>
    <w:rsid w:val="00B366CD"/>
    <w:rsid w:val="00B37D5A"/>
    <w:rsid w:val="00B41700"/>
    <w:rsid w:val="00B41995"/>
    <w:rsid w:val="00B43C70"/>
    <w:rsid w:val="00B4664D"/>
    <w:rsid w:val="00B63BEC"/>
    <w:rsid w:val="00B63E9E"/>
    <w:rsid w:val="00B65D9F"/>
    <w:rsid w:val="00B662B0"/>
    <w:rsid w:val="00B67BC5"/>
    <w:rsid w:val="00B73393"/>
    <w:rsid w:val="00B77033"/>
    <w:rsid w:val="00B82059"/>
    <w:rsid w:val="00B91B6A"/>
    <w:rsid w:val="00BA546F"/>
    <w:rsid w:val="00BB04B1"/>
    <w:rsid w:val="00BB0C0E"/>
    <w:rsid w:val="00BD04AB"/>
    <w:rsid w:val="00BD63FB"/>
    <w:rsid w:val="00C00615"/>
    <w:rsid w:val="00C0646F"/>
    <w:rsid w:val="00C20D2A"/>
    <w:rsid w:val="00C21A21"/>
    <w:rsid w:val="00C330CC"/>
    <w:rsid w:val="00C33366"/>
    <w:rsid w:val="00C44AAA"/>
    <w:rsid w:val="00C616EE"/>
    <w:rsid w:val="00C618D5"/>
    <w:rsid w:val="00C61C1B"/>
    <w:rsid w:val="00C6307D"/>
    <w:rsid w:val="00C876E7"/>
    <w:rsid w:val="00C97CE9"/>
    <w:rsid w:val="00CB2816"/>
    <w:rsid w:val="00CB2E80"/>
    <w:rsid w:val="00CB432A"/>
    <w:rsid w:val="00CB62D8"/>
    <w:rsid w:val="00CD6B50"/>
    <w:rsid w:val="00CD6BB4"/>
    <w:rsid w:val="00CF4E76"/>
    <w:rsid w:val="00D0460D"/>
    <w:rsid w:val="00D12E62"/>
    <w:rsid w:val="00D21A4E"/>
    <w:rsid w:val="00D46E3F"/>
    <w:rsid w:val="00D50337"/>
    <w:rsid w:val="00D52CC6"/>
    <w:rsid w:val="00D60E4E"/>
    <w:rsid w:val="00D6163A"/>
    <w:rsid w:val="00D620DC"/>
    <w:rsid w:val="00D67639"/>
    <w:rsid w:val="00D8053B"/>
    <w:rsid w:val="00D811CA"/>
    <w:rsid w:val="00D815EF"/>
    <w:rsid w:val="00D86949"/>
    <w:rsid w:val="00D879DF"/>
    <w:rsid w:val="00D90836"/>
    <w:rsid w:val="00DB215F"/>
    <w:rsid w:val="00DB7AD1"/>
    <w:rsid w:val="00DD2B32"/>
    <w:rsid w:val="00DE356E"/>
    <w:rsid w:val="00DF0F8D"/>
    <w:rsid w:val="00DF13DE"/>
    <w:rsid w:val="00E156F5"/>
    <w:rsid w:val="00E201D5"/>
    <w:rsid w:val="00E21CC9"/>
    <w:rsid w:val="00E27247"/>
    <w:rsid w:val="00E37BC9"/>
    <w:rsid w:val="00E46D71"/>
    <w:rsid w:val="00E47AE0"/>
    <w:rsid w:val="00E50059"/>
    <w:rsid w:val="00E51469"/>
    <w:rsid w:val="00E531FA"/>
    <w:rsid w:val="00E71F1E"/>
    <w:rsid w:val="00E73D3B"/>
    <w:rsid w:val="00E7447D"/>
    <w:rsid w:val="00E81AF8"/>
    <w:rsid w:val="00E84882"/>
    <w:rsid w:val="00E9706E"/>
    <w:rsid w:val="00EA0675"/>
    <w:rsid w:val="00EA2597"/>
    <w:rsid w:val="00EC631F"/>
    <w:rsid w:val="00ED22CF"/>
    <w:rsid w:val="00F15BEC"/>
    <w:rsid w:val="00F20704"/>
    <w:rsid w:val="00F30F0C"/>
    <w:rsid w:val="00F3143F"/>
    <w:rsid w:val="00F31767"/>
    <w:rsid w:val="00F374C7"/>
    <w:rsid w:val="00F40B71"/>
    <w:rsid w:val="00F47A05"/>
    <w:rsid w:val="00F55D9D"/>
    <w:rsid w:val="00F730DF"/>
    <w:rsid w:val="00F84F7C"/>
    <w:rsid w:val="00F91947"/>
    <w:rsid w:val="00FA2192"/>
    <w:rsid w:val="00FA3A73"/>
    <w:rsid w:val="00FB318D"/>
    <w:rsid w:val="00FC05ED"/>
    <w:rsid w:val="00FC4D77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4D00C6"/>
  <w14:defaultImageDpi w14:val="96"/>
  <w15:chartTrackingRefBased/>
  <w15:docId w15:val="{ED239240-4D66-4837-9068-058F480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40E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40E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1AF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81AF8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17F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421</Words>
  <Characters>2400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陳坤松</dc:creator>
  <cp:keywords/>
  <cp:lastModifiedBy>詹詣祥b03310049</cp:lastModifiedBy>
  <cp:revision>2</cp:revision>
  <cp:lastPrinted>2026-03-20T01:13:00Z</cp:lastPrinted>
  <dcterms:created xsi:type="dcterms:W3CDTF">2026-04-23T06:04:00Z</dcterms:created>
  <dcterms:modified xsi:type="dcterms:W3CDTF">2026-04-23T06:04:00Z</dcterms:modified>
</cp:coreProperties>
</file>