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8338E" w14:textId="05A69148" w:rsidR="009F13F7" w:rsidRDefault="00BF4ADD" w:rsidP="00944E16">
      <w:pPr>
        <w:spacing w:line="480" w:lineRule="exact"/>
        <w:jc w:val="center"/>
        <w:rPr>
          <w:rFonts w:eastAsia="標楷體"/>
          <w:b/>
          <w:sz w:val="32"/>
          <w:szCs w:val="32"/>
        </w:rPr>
      </w:pPr>
      <w:r w:rsidRPr="00944E16">
        <w:rPr>
          <w:rFonts w:eastAsia="標楷體" w:hint="eastAsia"/>
          <w:b/>
          <w:sz w:val="32"/>
          <w:szCs w:val="32"/>
        </w:rPr>
        <w:t>證券商</w:t>
      </w:r>
      <w:r w:rsidR="00F729BE" w:rsidRPr="00414D2E">
        <w:rPr>
          <w:rFonts w:eastAsia="標楷體" w:hint="eastAsia"/>
          <w:b/>
          <w:sz w:val="32"/>
          <w:szCs w:val="32"/>
        </w:rPr>
        <w:t>新增</w:t>
      </w:r>
      <w:r w:rsidR="00A26296">
        <w:rPr>
          <w:rFonts w:eastAsia="標楷體" w:hint="eastAsia"/>
          <w:b/>
          <w:sz w:val="32"/>
          <w:szCs w:val="32"/>
        </w:rPr>
        <w:t>辦理</w:t>
      </w:r>
      <w:r w:rsidRPr="00944E16">
        <w:rPr>
          <w:rFonts w:eastAsia="標楷體" w:hint="eastAsia"/>
          <w:b/>
          <w:sz w:val="32"/>
          <w:szCs w:val="32"/>
        </w:rPr>
        <w:t>高資產</w:t>
      </w:r>
      <w:r w:rsidR="00F729BE" w:rsidRPr="00F729BE">
        <w:rPr>
          <w:rFonts w:eastAsia="標楷體" w:hint="eastAsia"/>
          <w:b/>
          <w:bCs/>
          <w:sz w:val="32"/>
          <w:szCs w:val="32"/>
        </w:rPr>
        <w:t>客戶服務</w:t>
      </w:r>
      <w:r w:rsidR="00CB1E15">
        <w:rPr>
          <w:rFonts w:eastAsia="標楷體" w:hint="eastAsia"/>
          <w:b/>
          <w:bCs/>
          <w:sz w:val="32"/>
          <w:szCs w:val="32"/>
        </w:rPr>
        <w:t>業務</w:t>
      </w:r>
      <w:r w:rsidR="00F729BE" w:rsidRPr="00F729BE">
        <w:rPr>
          <w:rFonts w:eastAsia="標楷體" w:hint="eastAsia"/>
          <w:b/>
          <w:bCs/>
          <w:sz w:val="32"/>
          <w:szCs w:val="32"/>
        </w:rPr>
        <w:t>申請書</w:t>
      </w:r>
    </w:p>
    <w:p w14:paraId="70835259" w14:textId="77777777" w:rsidR="00E04092" w:rsidRPr="00944E16" w:rsidRDefault="00E04092" w:rsidP="00944E16">
      <w:pPr>
        <w:spacing w:line="480" w:lineRule="exact"/>
        <w:jc w:val="center"/>
        <w:rPr>
          <w:rFonts w:eastAsia="標楷體"/>
          <w:b/>
          <w:sz w:val="32"/>
          <w:szCs w:val="32"/>
        </w:rPr>
      </w:pPr>
    </w:p>
    <w:p w14:paraId="05AEC547" w14:textId="46442C42" w:rsidR="009F13F7" w:rsidRPr="00F729BE" w:rsidRDefault="009F13F7" w:rsidP="00030722">
      <w:pPr>
        <w:spacing w:line="460" w:lineRule="exact"/>
        <w:ind w:leftChars="118" w:left="1403" w:hangingChars="400" w:hanging="1120"/>
        <w:rPr>
          <w:rFonts w:eastAsia="標楷體"/>
          <w:sz w:val="28"/>
          <w:szCs w:val="28"/>
        </w:rPr>
      </w:pPr>
      <w:r w:rsidRPr="00F729BE">
        <w:rPr>
          <w:rFonts w:eastAsia="標楷體" w:hint="eastAsia"/>
          <w:sz w:val="28"/>
          <w:szCs w:val="28"/>
        </w:rPr>
        <w:t>受文者：</w:t>
      </w:r>
      <w:r w:rsidR="00BF4ADD" w:rsidRPr="00F729BE">
        <w:rPr>
          <w:rFonts w:eastAsia="標楷體" w:hint="eastAsia"/>
          <w:sz w:val="28"/>
          <w:szCs w:val="28"/>
        </w:rPr>
        <w:t>中華民國證券商業同業公會（</w:t>
      </w:r>
      <w:r w:rsidR="00A26296" w:rsidRPr="00F729BE">
        <w:rPr>
          <w:rFonts w:eastAsia="標楷體" w:hint="eastAsia"/>
          <w:sz w:val="28"/>
          <w:szCs w:val="28"/>
        </w:rPr>
        <w:t>受託買賣外國有價證券業務</w:t>
      </w:r>
      <w:r w:rsidR="00E04092" w:rsidRPr="00F729BE">
        <w:rPr>
          <w:rFonts w:eastAsia="標楷體" w:hint="eastAsia"/>
          <w:sz w:val="28"/>
          <w:szCs w:val="28"/>
        </w:rPr>
        <w:t>-</w:t>
      </w:r>
      <w:r w:rsidR="00E04092" w:rsidRPr="00F729BE">
        <w:rPr>
          <w:rFonts w:eastAsia="標楷體" w:hint="eastAsia"/>
          <w:sz w:val="28"/>
          <w:szCs w:val="28"/>
        </w:rPr>
        <w:t>含國際證券業務分公司</w:t>
      </w:r>
      <w:r w:rsidR="00A26296" w:rsidRPr="00F729BE">
        <w:rPr>
          <w:rFonts w:eastAsia="標楷體" w:hint="eastAsia"/>
          <w:sz w:val="28"/>
          <w:szCs w:val="28"/>
        </w:rPr>
        <w:t>）</w:t>
      </w:r>
      <w:r w:rsidR="00A26296" w:rsidRPr="00F729BE">
        <w:rPr>
          <w:rFonts w:eastAsia="標楷體" w:hint="eastAsia"/>
          <w:sz w:val="28"/>
          <w:szCs w:val="28"/>
        </w:rPr>
        <w:t xml:space="preserve"> (</w:t>
      </w:r>
      <w:r w:rsidR="00BF4ADD" w:rsidRPr="00F729BE">
        <w:rPr>
          <w:rFonts w:eastAsia="標楷體" w:hint="eastAsia"/>
          <w:sz w:val="28"/>
          <w:szCs w:val="28"/>
        </w:rPr>
        <w:t>核轉金融監督管理委員會證券期貨局</w:t>
      </w:r>
      <w:r w:rsidR="007272E3" w:rsidRPr="00F729BE">
        <w:rPr>
          <w:rFonts w:eastAsia="標楷體" w:hint="eastAsia"/>
          <w:sz w:val="28"/>
          <w:szCs w:val="28"/>
        </w:rPr>
        <w:t>)</w:t>
      </w:r>
    </w:p>
    <w:p w14:paraId="1921FE4D" w14:textId="5909535A" w:rsidR="00E04092" w:rsidRDefault="009F13F7" w:rsidP="00355F26">
      <w:pPr>
        <w:spacing w:line="460" w:lineRule="exact"/>
        <w:ind w:leftChars="118" w:left="1403" w:hangingChars="400" w:hanging="1120"/>
        <w:rPr>
          <w:sz w:val="26"/>
        </w:rPr>
      </w:pPr>
      <w:r w:rsidRPr="00F729BE">
        <w:rPr>
          <w:rFonts w:eastAsia="標楷體" w:hint="eastAsia"/>
          <w:sz w:val="28"/>
          <w:szCs w:val="28"/>
        </w:rPr>
        <w:t>主</w:t>
      </w:r>
      <w:r w:rsidR="00BF4ADD" w:rsidRPr="00F729BE">
        <w:rPr>
          <w:rFonts w:eastAsia="標楷體" w:hint="eastAsia"/>
          <w:sz w:val="28"/>
          <w:szCs w:val="28"/>
        </w:rPr>
        <w:t xml:space="preserve"> </w:t>
      </w:r>
      <w:r w:rsidR="00BF4ADD" w:rsidRPr="00F729BE">
        <w:rPr>
          <w:rFonts w:eastAsia="標楷體"/>
          <w:sz w:val="28"/>
          <w:szCs w:val="28"/>
        </w:rPr>
        <w:t xml:space="preserve"> </w:t>
      </w:r>
      <w:r w:rsidRPr="00F729BE">
        <w:rPr>
          <w:rFonts w:eastAsia="標楷體" w:hint="eastAsia"/>
          <w:sz w:val="28"/>
          <w:szCs w:val="28"/>
        </w:rPr>
        <w:t>旨：</w:t>
      </w:r>
      <w:r w:rsidR="00BF4ADD" w:rsidRPr="00F729BE">
        <w:rPr>
          <w:rFonts w:eastAsia="標楷體" w:hint="eastAsia"/>
          <w:sz w:val="28"/>
          <w:szCs w:val="28"/>
        </w:rPr>
        <w:t>本公司辦理受託買賣外國有價證券業務，擬申請</w:t>
      </w:r>
      <w:r w:rsidR="00541A56" w:rsidRPr="00414D2E">
        <w:rPr>
          <w:rFonts w:eastAsia="標楷體" w:hint="eastAsia"/>
          <w:sz w:val="28"/>
          <w:szCs w:val="28"/>
        </w:rPr>
        <w:t>新增</w:t>
      </w:r>
      <w:r w:rsidR="00BF4ADD" w:rsidRPr="00F729BE">
        <w:rPr>
          <w:rFonts w:eastAsia="標楷體" w:hint="eastAsia"/>
          <w:sz w:val="28"/>
          <w:szCs w:val="28"/>
        </w:rPr>
        <w:t>提供高資產客戶服務，茲依證券商受託買賣外國有價證券</w:t>
      </w:r>
      <w:r w:rsidR="00A26296" w:rsidRPr="00F729BE">
        <w:rPr>
          <w:rFonts w:eastAsia="標楷體" w:hint="eastAsia"/>
          <w:sz w:val="28"/>
          <w:szCs w:val="28"/>
        </w:rPr>
        <w:t>管理規則</w:t>
      </w:r>
      <w:r w:rsidR="00AB3998" w:rsidRPr="00F729BE">
        <w:rPr>
          <w:rFonts w:eastAsia="標楷體" w:hint="eastAsia"/>
          <w:sz w:val="28"/>
          <w:szCs w:val="28"/>
        </w:rPr>
        <w:t>相關規定</w:t>
      </w:r>
      <w:r w:rsidR="00BF4ADD" w:rsidRPr="00F729BE">
        <w:rPr>
          <w:rFonts w:eastAsia="標楷體" w:hint="eastAsia"/>
          <w:sz w:val="28"/>
          <w:szCs w:val="28"/>
        </w:rPr>
        <w:t>，檢附申請書件乙式</w:t>
      </w:r>
      <w:r w:rsidR="00A26296" w:rsidRPr="00F729BE">
        <w:rPr>
          <w:rFonts w:eastAsia="標楷體" w:hint="eastAsia"/>
          <w:sz w:val="28"/>
          <w:szCs w:val="28"/>
        </w:rPr>
        <w:t>三</w:t>
      </w:r>
      <w:r w:rsidR="00BF4ADD" w:rsidRPr="00F729BE">
        <w:rPr>
          <w:rFonts w:eastAsia="標楷體" w:hint="eastAsia"/>
          <w:sz w:val="28"/>
          <w:szCs w:val="28"/>
        </w:rPr>
        <w:t>份，請惠</w:t>
      </w:r>
      <w:proofErr w:type="gramStart"/>
      <w:r w:rsidR="00BF4ADD" w:rsidRPr="00F729BE">
        <w:rPr>
          <w:rFonts w:eastAsia="標楷體" w:hint="eastAsia"/>
          <w:sz w:val="28"/>
          <w:szCs w:val="28"/>
        </w:rPr>
        <w:t>予審</w:t>
      </w:r>
      <w:proofErr w:type="gramEnd"/>
      <w:r w:rsidR="00BF4ADD" w:rsidRPr="00F729BE">
        <w:rPr>
          <w:rFonts w:eastAsia="標楷體" w:hint="eastAsia"/>
          <w:sz w:val="28"/>
          <w:szCs w:val="28"/>
        </w:rPr>
        <w:t>查。</w:t>
      </w:r>
    </w:p>
    <w:tbl>
      <w:tblPr>
        <w:tblW w:w="100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08"/>
        <w:gridCol w:w="2056"/>
        <w:gridCol w:w="734"/>
        <w:gridCol w:w="1701"/>
        <w:gridCol w:w="2668"/>
        <w:gridCol w:w="1018"/>
      </w:tblGrid>
      <w:tr w:rsidR="00770813" w14:paraId="1990066F" w14:textId="77777777" w:rsidTr="00F729BE">
        <w:trPr>
          <w:trHeight w:val="665"/>
          <w:jc w:val="center"/>
        </w:trPr>
        <w:tc>
          <w:tcPr>
            <w:tcW w:w="1908" w:type="dxa"/>
          </w:tcPr>
          <w:p w14:paraId="6087835C" w14:textId="77777777" w:rsidR="00770813" w:rsidRPr="00F729BE" w:rsidRDefault="00770813" w:rsidP="00F729BE">
            <w:pPr>
              <w:snapToGrid w:val="0"/>
              <w:jc w:val="distribute"/>
              <w:rPr>
                <w:rFonts w:eastAsia="標楷體"/>
                <w:sz w:val="28"/>
                <w:szCs w:val="28"/>
              </w:rPr>
            </w:pPr>
            <w:r w:rsidRPr="00F729BE">
              <w:rPr>
                <w:rFonts w:eastAsia="標楷體" w:hint="eastAsia"/>
                <w:sz w:val="28"/>
                <w:szCs w:val="28"/>
              </w:rPr>
              <w:t>證券商名稱</w:t>
            </w:r>
          </w:p>
        </w:tc>
        <w:tc>
          <w:tcPr>
            <w:tcW w:w="2790" w:type="dxa"/>
            <w:gridSpan w:val="2"/>
          </w:tcPr>
          <w:p w14:paraId="59471FE7" w14:textId="77777777" w:rsidR="00770813" w:rsidRPr="00F729BE" w:rsidRDefault="00770813" w:rsidP="00F729BE">
            <w:pPr>
              <w:snapToGrid w:val="0"/>
              <w:jc w:val="distribute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89FC267" w14:textId="65B8A515" w:rsidR="00770813" w:rsidRPr="00F729BE" w:rsidRDefault="00541A56" w:rsidP="00F729BE">
            <w:pPr>
              <w:snapToGrid w:val="0"/>
              <w:jc w:val="distribute"/>
              <w:rPr>
                <w:rFonts w:eastAsia="標楷體"/>
                <w:sz w:val="28"/>
                <w:szCs w:val="28"/>
              </w:rPr>
            </w:pPr>
            <w:r w:rsidRPr="00F729BE">
              <w:rPr>
                <w:rFonts w:eastAsia="標楷體" w:hint="eastAsia"/>
                <w:sz w:val="28"/>
                <w:szCs w:val="28"/>
              </w:rPr>
              <w:t>基準</w:t>
            </w:r>
            <w:r w:rsidR="00770813" w:rsidRPr="00F729BE">
              <w:rPr>
                <w:rFonts w:eastAsia="標楷體" w:hint="eastAsia"/>
                <w:sz w:val="28"/>
                <w:szCs w:val="28"/>
              </w:rPr>
              <w:t>日</w:t>
            </w:r>
          </w:p>
        </w:tc>
        <w:tc>
          <w:tcPr>
            <w:tcW w:w="3686" w:type="dxa"/>
            <w:gridSpan w:val="2"/>
          </w:tcPr>
          <w:p w14:paraId="6C9E8CE4" w14:textId="78B88159" w:rsidR="00770813" w:rsidRPr="00F729BE" w:rsidRDefault="00770813" w:rsidP="00F729BE">
            <w:pPr>
              <w:snapToGrid w:val="0"/>
              <w:jc w:val="distribute"/>
              <w:rPr>
                <w:rFonts w:eastAsia="標楷體"/>
                <w:sz w:val="28"/>
                <w:szCs w:val="28"/>
              </w:rPr>
            </w:pPr>
          </w:p>
        </w:tc>
      </w:tr>
      <w:tr w:rsidR="00F729BE" w14:paraId="5FBB1787" w14:textId="77777777" w:rsidTr="00F729BE">
        <w:trPr>
          <w:trHeight w:val="1196"/>
          <w:jc w:val="center"/>
        </w:trPr>
        <w:tc>
          <w:tcPr>
            <w:tcW w:w="1908" w:type="dxa"/>
            <w:vAlign w:val="center"/>
          </w:tcPr>
          <w:p w14:paraId="455390B0" w14:textId="6827048A" w:rsidR="00F729BE" w:rsidRPr="00F729BE" w:rsidRDefault="00F729BE" w:rsidP="00F729BE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729BE">
              <w:rPr>
                <w:rFonts w:eastAsia="標楷體" w:hint="eastAsia"/>
                <w:sz w:val="28"/>
                <w:szCs w:val="28"/>
              </w:rPr>
              <w:t>已核准業務種類與辦理項目</w:t>
            </w:r>
          </w:p>
        </w:tc>
        <w:tc>
          <w:tcPr>
            <w:tcW w:w="2790" w:type="dxa"/>
            <w:gridSpan w:val="2"/>
          </w:tcPr>
          <w:p w14:paraId="31E28AE7" w14:textId="77777777" w:rsidR="00F729BE" w:rsidRPr="00F729BE" w:rsidRDefault="00F729BE" w:rsidP="00F729BE">
            <w:pPr>
              <w:snapToGrid w:val="0"/>
              <w:jc w:val="distribute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5AF78706" w14:textId="627D70B2" w:rsidR="00F729BE" w:rsidRPr="00F729BE" w:rsidRDefault="00F729BE" w:rsidP="00F729BE">
            <w:pPr>
              <w:snapToGrid w:val="0"/>
              <w:jc w:val="center"/>
              <w:rPr>
                <w:rFonts w:eastAsia="標楷體"/>
                <w:spacing w:val="-20"/>
                <w:sz w:val="28"/>
                <w:szCs w:val="28"/>
              </w:rPr>
            </w:pPr>
            <w:r w:rsidRPr="00F729BE">
              <w:rPr>
                <w:rFonts w:eastAsia="標楷體" w:hint="eastAsia"/>
                <w:sz w:val="28"/>
                <w:szCs w:val="28"/>
              </w:rPr>
              <w:t>新增辦理項目</w:t>
            </w:r>
          </w:p>
        </w:tc>
        <w:tc>
          <w:tcPr>
            <w:tcW w:w="3686" w:type="dxa"/>
            <w:gridSpan w:val="2"/>
          </w:tcPr>
          <w:p w14:paraId="6503D97A" w14:textId="267D13AE" w:rsidR="00F729BE" w:rsidRPr="00F729BE" w:rsidRDefault="00F729BE" w:rsidP="00F729BE">
            <w:pPr>
              <w:snapToGrid w:val="0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41A56" w14:paraId="01C09EA4" w14:textId="77777777" w:rsidTr="00355F26">
        <w:trPr>
          <w:trHeight w:val="634"/>
          <w:jc w:val="center"/>
        </w:trPr>
        <w:tc>
          <w:tcPr>
            <w:tcW w:w="3964" w:type="dxa"/>
            <w:gridSpan w:val="2"/>
            <w:vAlign w:val="center"/>
          </w:tcPr>
          <w:p w14:paraId="2F72E593" w14:textId="687AA40D" w:rsidR="00541A56" w:rsidRPr="00F729BE" w:rsidRDefault="00541A56" w:rsidP="00355F26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729BE">
              <w:rPr>
                <w:rFonts w:eastAsia="標楷體" w:hint="eastAsia"/>
                <w:sz w:val="28"/>
                <w:szCs w:val="28"/>
              </w:rPr>
              <w:t>項目</w:t>
            </w:r>
          </w:p>
        </w:tc>
        <w:tc>
          <w:tcPr>
            <w:tcW w:w="5103" w:type="dxa"/>
            <w:gridSpan w:val="3"/>
            <w:vAlign w:val="center"/>
          </w:tcPr>
          <w:p w14:paraId="65DDFE4F" w14:textId="78206FDB" w:rsidR="00541A56" w:rsidRPr="00F729BE" w:rsidRDefault="00541A56" w:rsidP="00355F26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729BE">
              <w:rPr>
                <w:rFonts w:eastAsia="標楷體" w:hint="eastAsia"/>
                <w:sz w:val="28"/>
                <w:szCs w:val="28"/>
              </w:rPr>
              <w:t>具體事實摘要</w:t>
            </w:r>
          </w:p>
        </w:tc>
        <w:tc>
          <w:tcPr>
            <w:tcW w:w="1018" w:type="dxa"/>
            <w:vAlign w:val="center"/>
          </w:tcPr>
          <w:p w14:paraId="10720899" w14:textId="4FE6738A" w:rsidR="00541A56" w:rsidRPr="00F729BE" w:rsidRDefault="00541A56" w:rsidP="00355F26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729BE">
              <w:rPr>
                <w:rFonts w:eastAsia="標楷體" w:hint="eastAsia"/>
                <w:sz w:val="28"/>
                <w:szCs w:val="28"/>
              </w:rPr>
              <w:t>附件</w:t>
            </w:r>
          </w:p>
        </w:tc>
      </w:tr>
      <w:tr w:rsidR="00541A56" w14:paraId="0F6DFF97" w14:textId="77777777" w:rsidTr="006F0F72">
        <w:trPr>
          <w:trHeight w:val="454"/>
          <w:jc w:val="center"/>
        </w:trPr>
        <w:tc>
          <w:tcPr>
            <w:tcW w:w="3964" w:type="dxa"/>
            <w:gridSpan w:val="2"/>
          </w:tcPr>
          <w:p w14:paraId="6E0EA5E4" w14:textId="77777777" w:rsidR="00355F26" w:rsidRDefault="00541A56" w:rsidP="00355F26">
            <w:pPr>
              <w:snapToGrid w:val="0"/>
              <w:ind w:left="560" w:hangingChars="200" w:hanging="560"/>
              <w:jc w:val="both"/>
              <w:rPr>
                <w:rFonts w:ascii="新細明體" w:hAnsi="新細明體"/>
                <w:sz w:val="28"/>
                <w:szCs w:val="28"/>
              </w:rPr>
            </w:pPr>
            <w:r w:rsidRPr="00F729BE">
              <w:rPr>
                <w:rFonts w:ascii="標楷體" w:eastAsia="標楷體" w:hAnsi="標楷體" w:hint="eastAsia"/>
                <w:sz w:val="28"/>
                <w:szCs w:val="28"/>
              </w:rPr>
              <w:t>一、業務</w:t>
            </w:r>
            <w:proofErr w:type="gramStart"/>
            <w:r w:rsidRPr="00F729BE">
              <w:rPr>
                <w:rFonts w:ascii="標楷體" w:eastAsia="標楷體" w:hAnsi="標楷體" w:hint="eastAsia"/>
                <w:sz w:val="28"/>
                <w:szCs w:val="28"/>
              </w:rPr>
              <w:t>規</w:t>
            </w:r>
            <w:proofErr w:type="gramEnd"/>
            <w:r w:rsidRPr="00F729BE">
              <w:rPr>
                <w:rFonts w:ascii="標楷體" w:eastAsia="標楷體" w:hAnsi="標楷體" w:hint="eastAsia"/>
                <w:sz w:val="28"/>
                <w:szCs w:val="28"/>
              </w:rPr>
              <w:t>畫</w:t>
            </w:r>
            <w:r w:rsidR="00355F26">
              <w:rPr>
                <w:rFonts w:ascii="新細明體" w:hAnsi="新細明體" w:hint="eastAsia"/>
                <w:sz w:val="28"/>
                <w:szCs w:val="28"/>
              </w:rPr>
              <w:t>：</w:t>
            </w:r>
          </w:p>
          <w:p w14:paraId="21FA15C9" w14:textId="77777777" w:rsidR="00355F26" w:rsidRPr="00F729BE" w:rsidRDefault="00355F26" w:rsidP="00355F26">
            <w:pPr>
              <w:snapToGrid w:val="0"/>
              <w:ind w:left="560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729BE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proofErr w:type="gramStart"/>
            <w:r w:rsidRPr="00F729BE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proofErr w:type="gramEnd"/>
            <w:r w:rsidRPr="00F729BE">
              <w:rPr>
                <w:rFonts w:ascii="標楷體" w:eastAsia="標楷體" w:hAnsi="標楷體" w:hint="eastAsia"/>
                <w:sz w:val="28"/>
                <w:szCs w:val="28"/>
              </w:rPr>
              <w:t>)核准日期及開辦日期</w:t>
            </w:r>
          </w:p>
          <w:p w14:paraId="5433F547" w14:textId="77777777" w:rsidR="00355F26" w:rsidRDefault="00355F26" w:rsidP="00355F26">
            <w:pPr>
              <w:snapToGrid w:val="0"/>
              <w:ind w:left="560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729BE">
              <w:rPr>
                <w:rFonts w:ascii="標楷體" w:eastAsia="標楷體" w:hAnsi="標楷體" w:hint="eastAsia"/>
                <w:sz w:val="28"/>
                <w:szCs w:val="28"/>
              </w:rPr>
              <w:t>(二)高資產客戶數</w:t>
            </w:r>
          </w:p>
          <w:p w14:paraId="36BD19A0" w14:textId="6B4B4FAF" w:rsidR="00541A56" w:rsidRDefault="00355F26" w:rsidP="00355F26">
            <w:pPr>
              <w:snapToGrid w:val="0"/>
              <w:ind w:left="560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(三)</w:t>
            </w:r>
            <w:r w:rsidR="00541A56" w:rsidRPr="00F729BE">
              <w:rPr>
                <w:rFonts w:ascii="標楷體" w:eastAsia="標楷體" w:hAnsi="標楷體" w:hint="eastAsia"/>
                <w:sz w:val="28"/>
                <w:szCs w:val="28"/>
              </w:rPr>
              <w:t>新增辦理高資產</w:t>
            </w:r>
            <w:r w:rsidR="00CB1E15">
              <w:rPr>
                <w:rFonts w:ascii="標楷體" w:eastAsia="標楷體" w:hAnsi="標楷體" w:hint="eastAsia"/>
                <w:sz w:val="28"/>
                <w:szCs w:val="28"/>
              </w:rPr>
              <w:t>客戶服務</w:t>
            </w:r>
            <w:r w:rsidR="00541A56" w:rsidRPr="00F729BE">
              <w:rPr>
                <w:rFonts w:ascii="標楷體" w:eastAsia="標楷體" w:hAnsi="標楷體" w:hint="eastAsia"/>
                <w:sz w:val="28"/>
                <w:szCs w:val="28"/>
              </w:rPr>
              <w:t>業務</w:t>
            </w:r>
            <w:proofErr w:type="gramStart"/>
            <w:r w:rsidR="00541A56" w:rsidRPr="00F729BE">
              <w:rPr>
                <w:rFonts w:ascii="標楷體" w:eastAsia="標楷體" w:hAnsi="標楷體" w:hint="eastAsia"/>
                <w:sz w:val="28"/>
                <w:szCs w:val="28"/>
              </w:rPr>
              <w:t>規</w:t>
            </w:r>
            <w:proofErr w:type="gramEnd"/>
            <w:r w:rsidR="00541A56" w:rsidRPr="00F729BE">
              <w:rPr>
                <w:rFonts w:ascii="標楷體" w:eastAsia="標楷體" w:hAnsi="標楷體" w:hint="eastAsia"/>
                <w:sz w:val="28"/>
                <w:szCs w:val="28"/>
              </w:rPr>
              <w:t>畫。</w:t>
            </w:r>
          </w:p>
          <w:p w14:paraId="5592B0E0" w14:textId="6001BE3E" w:rsidR="00355F26" w:rsidRPr="00F729BE" w:rsidRDefault="00355F26" w:rsidP="00355F26">
            <w:pPr>
              <w:snapToGrid w:val="0"/>
              <w:ind w:left="560" w:hangingChars="200" w:hanging="560"/>
              <w:jc w:val="both"/>
              <w:rPr>
                <w:rFonts w:eastAsia="標楷體"/>
                <w:sz w:val="28"/>
                <w:szCs w:val="28"/>
              </w:rPr>
            </w:pPr>
            <w:r w:rsidRPr="00F729BE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四</w:t>
            </w:r>
            <w:r w:rsidRPr="00F729BE">
              <w:rPr>
                <w:rFonts w:ascii="標楷體" w:eastAsia="標楷體" w:hAnsi="標楷體" w:hint="eastAsia"/>
                <w:sz w:val="28"/>
                <w:szCs w:val="28"/>
              </w:rPr>
              <w:t>)未來業務推動策略及行動計畫</w:t>
            </w:r>
          </w:p>
        </w:tc>
        <w:tc>
          <w:tcPr>
            <w:tcW w:w="5103" w:type="dxa"/>
            <w:gridSpan w:val="3"/>
          </w:tcPr>
          <w:p w14:paraId="77985D29" w14:textId="77777777" w:rsidR="00541A56" w:rsidRPr="00F729BE" w:rsidRDefault="00541A56" w:rsidP="00F729BE">
            <w:pPr>
              <w:snapToGrid w:val="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018" w:type="dxa"/>
          </w:tcPr>
          <w:p w14:paraId="2B3AF24B" w14:textId="77777777" w:rsidR="00541A56" w:rsidRPr="00F729BE" w:rsidRDefault="00541A56" w:rsidP="00F729BE">
            <w:pPr>
              <w:snapToGrid w:val="0"/>
              <w:rPr>
                <w:rFonts w:eastAsia="標楷體"/>
                <w:sz w:val="28"/>
                <w:szCs w:val="28"/>
              </w:rPr>
            </w:pPr>
          </w:p>
        </w:tc>
      </w:tr>
      <w:tr w:rsidR="00F729BE" w14:paraId="5EB1F2E2" w14:textId="77777777" w:rsidTr="006F0F72">
        <w:trPr>
          <w:trHeight w:val="454"/>
          <w:jc w:val="center"/>
        </w:trPr>
        <w:tc>
          <w:tcPr>
            <w:tcW w:w="3964" w:type="dxa"/>
            <w:gridSpan w:val="2"/>
          </w:tcPr>
          <w:p w14:paraId="53BA81D1" w14:textId="0EC5548D" w:rsidR="00F729BE" w:rsidRPr="00F729BE" w:rsidRDefault="00355F26" w:rsidP="00F729BE">
            <w:pPr>
              <w:snapToGrid w:val="0"/>
              <w:ind w:left="560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二</w:t>
            </w:r>
            <w:r w:rsidR="00F729BE" w:rsidRPr="00F729BE">
              <w:rPr>
                <w:rFonts w:ascii="標楷體" w:eastAsia="標楷體" w:hAnsi="標楷體" w:hint="eastAsia"/>
                <w:sz w:val="28"/>
                <w:szCs w:val="28"/>
              </w:rPr>
              <w:t>、內部控制及情形</w:t>
            </w:r>
          </w:p>
          <w:p w14:paraId="35131B7F" w14:textId="20E75197" w:rsidR="00F729BE" w:rsidRPr="00F729BE" w:rsidRDefault="00F729BE" w:rsidP="00F729BE">
            <w:pPr>
              <w:snapToGrid w:val="0"/>
              <w:ind w:left="560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729BE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proofErr w:type="gramStart"/>
            <w:r w:rsidRPr="00F729BE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proofErr w:type="gramEnd"/>
            <w:r w:rsidRPr="00F729BE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="00355F26" w:rsidRPr="00F729BE">
              <w:rPr>
                <w:rFonts w:ascii="標楷體" w:eastAsia="標楷體" w:hAnsi="標楷體" w:hint="eastAsia"/>
                <w:sz w:val="28"/>
                <w:szCs w:val="28"/>
              </w:rPr>
              <w:t>業務開辦後有無內部控制重大缺失及改善情形</w:t>
            </w:r>
          </w:p>
          <w:p w14:paraId="532FBC31" w14:textId="433CCE5B" w:rsidR="00F729BE" w:rsidRPr="00F729BE" w:rsidRDefault="00F729BE" w:rsidP="00355F26">
            <w:pPr>
              <w:snapToGrid w:val="0"/>
              <w:ind w:left="560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729BE">
              <w:rPr>
                <w:rFonts w:ascii="標楷體" w:eastAsia="標楷體" w:hAnsi="標楷體" w:hint="eastAsia"/>
                <w:sz w:val="28"/>
                <w:szCs w:val="28"/>
              </w:rPr>
              <w:t>(二)</w:t>
            </w:r>
            <w:r w:rsidR="00355F26">
              <w:rPr>
                <w:rFonts w:ascii="標楷體" w:eastAsia="標楷體" w:hAnsi="標楷體" w:hint="eastAsia"/>
                <w:sz w:val="28"/>
                <w:szCs w:val="28"/>
              </w:rPr>
              <w:t>本次新增</w:t>
            </w:r>
            <w:r w:rsidRPr="00F729BE">
              <w:rPr>
                <w:rFonts w:ascii="標楷體" w:eastAsia="標楷體" w:hAnsi="標楷體" w:hint="eastAsia"/>
                <w:sz w:val="28"/>
                <w:szCs w:val="28"/>
              </w:rPr>
              <w:t>業務經核准後之內部控制強化</w:t>
            </w:r>
            <w:r w:rsidR="00355F26" w:rsidRPr="00F729BE">
              <w:rPr>
                <w:rFonts w:ascii="標楷體" w:eastAsia="標楷體" w:hAnsi="標楷體" w:hint="eastAsia"/>
                <w:sz w:val="28"/>
                <w:szCs w:val="28"/>
              </w:rPr>
              <w:t>機制</w:t>
            </w:r>
          </w:p>
        </w:tc>
        <w:tc>
          <w:tcPr>
            <w:tcW w:w="5103" w:type="dxa"/>
            <w:gridSpan w:val="3"/>
          </w:tcPr>
          <w:p w14:paraId="6953753F" w14:textId="77777777" w:rsidR="00F729BE" w:rsidRPr="00F729BE" w:rsidRDefault="00F729BE" w:rsidP="00F729BE">
            <w:pPr>
              <w:snapToGrid w:val="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018" w:type="dxa"/>
          </w:tcPr>
          <w:p w14:paraId="41C5DCBC" w14:textId="77777777" w:rsidR="00F729BE" w:rsidRPr="00F729BE" w:rsidRDefault="00F729BE" w:rsidP="00F729BE">
            <w:pPr>
              <w:snapToGrid w:val="0"/>
              <w:rPr>
                <w:rFonts w:eastAsia="標楷體"/>
                <w:sz w:val="28"/>
                <w:szCs w:val="28"/>
              </w:rPr>
            </w:pPr>
          </w:p>
        </w:tc>
      </w:tr>
      <w:tr w:rsidR="00F729BE" w14:paraId="68325BD5" w14:textId="77777777" w:rsidTr="006F0F72">
        <w:trPr>
          <w:trHeight w:val="454"/>
          <w:jc w:val="center"/>
        </w:trPr>
        <w:tc>
          <w:tcPr>
            <w:tcW w:w="3964" w:type="dxa"/>
            <w:gridSpan w:val="2"/>
          </w:tcPr>
          <w:p w14:paraId="6BBFB917" w14:textId="2EF36C9C" w:rsidR="00F729BE" w:rsidRPr="00F729BE" w:rsidRDefault="00355F26" w:rsidP="00F729BE">
            <w:pPr>
              <w:snapToGrid w:val="0"/>
              <w:ind w:left="560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三</w:t>
            </w:r>
            <w:r w:rsidR="00F729BE" w:rsidRPr="00F729BE">
              <w:rPr>
                <w:rFonts w:ascii="標楷體" w:eastAsia="標楷體" w:hAnsi="標楷體" w:hint="eastAsia"/>
                <w:sz w:val="28"/>
                <w:szCs w:val="28"/>
              </w:rPr>
              <w:t>、本業務開辦後有無重大客訴爭議案件及處理情形</w:t>
            </w:r>
          </w:p>
        </w:tc>
        <w:tc>
          <w:tcPr>
            <w:tcW w:w="5103" w:type="dxa"/>
            <w:gridSpan w:val="3"/>
          </w:tcPr>
          <w:p w14:paraId="352CA443" w14:textId="77777777" w:rsidR="00F729BE" w:rsidRPr="00F729BE" w:rsidRDefault="00F729BE" w:rsidP="00F729BE">
            <w:pPr>
              <w:snapToGrid w:val="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018" w:type="dxa"/>
          </w:tcPr>
          <w:p w14:paraId="0CA67064" w14:textId="77777777" w:rsidR="00F729BE" w:rsidRPr="00F729BE" w:rsidRDefault="00F729BE" w:rsidP="00F729BE">
            <w:pPr>
              <w:snapToGrid w:val="0"/>
              <w:rPr>
                <w:rFonts w:eastAsia="標楷體"/>
                <w:sz w:val="28"/>
                <w:szCs w:val="28"/>
              </w:rPr>
            </w:pPr>
          </w:p>
        </w:tc>
      </w:tr>
      <w:tr w:rsidR="00F729BE" w14:paraId="20756FF2" w14:textId="77777777" w:rsidTr="006F0F72">
        <w:trPr>
          <w:trHeight w:val="454"/>
          <w:jc w:val="center"/>
        </w:trPr>
        <w:tc>
          <w:tcPr>
            <w:tcW w:w="3964" w:type="dxa"/>
            <w:gridSpan w:val="2"/>
          </w:tcPr>
          <w:p w14:paraId="41322BAD" w14:textId="4B92C7D7" w:rsidR="00F729BE" w:rsidRPr="00F729BE" w:rsidRDefault="00355F26" w:rsidP="00F729BE">
            <w:pPr>
              <w:snapToGrid w:val="0"/>
              <w:ind w:left="560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四</w:t>
            </w:r>
            <w:r w:rsidR="00F729BE" w:rsidRPr="00F729BE">
              <w:rPr>
                <w:rFonts w:ascii="標楷體" w:eastAsia="標楷體" w:hAnsi="標楷體" w:hint="eastAsia"/>
                <w:sz w:val="28"/>
                <w:szCs w:val="28"/>
              </w:rPr>
              <w:t>、業務核准後有無發生違反法規受金管會重大裁罰或處分，且尚未完成改善或未提具適當改善計畫之情事</w:t>
            </w:r>
          </w:p>
        </w:tc>
        <w:tc>
          <w:tcPr>
            <w:tcW w:w="5103" w:type="dxa"/>
            <w:gridSpan w:val="3"/>
          </w:tcPr>
          <w:p w14:paraId="3CC27379" w14:textId="77777777" w:rsidR="00F729BE" w:rsidRPr="00F729BE" w:rsidRDefault="00F729BE" w:rsidP="00F729BE">
            <w:pPr>
              <w:snapToGrid w:val="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018" w:type="dxa"/>
          </w:tcPr>
          <w:p w14:paraId="0AD4CAD1" w14:textId="77777777" w:rsidR="00F729BE" w:rsidRPr="00F729BE" w:rsidRDefault="00F729BE" w:rsidP="00F729BE">
            <w:pPr>
              <w:snapToGrid w:val="0"/>
              <w:rPr>
                <w:rFonts w:eastAsia="標楷體"/>
                <w:sz w:val="28"/>
                <w:szCs w:val="28"/>
              </w:rPr>
            </w:pPr>
          </w:p>
        </w:tc>
      </w:tr>
      <w:tr w:rsidR="009F13F7" w14:paraId="77C9D455" w14:textId="77777777" w:rsidTr="00853FB4">
        <w:trPr>
          <w:trHeight w:val="1497"/>
          <w:jc w:val="center"/>
        </w:trPr>
        <w:tc>
          <w:tcPr>
            <w:tcW w:w="10085" w:type="dxa"/>
            <w:gridSpan w:val="6"/>
          </w:tcPr>
          <w:p w14:paraId="68503EBD" w14:textId="77777777" w:rsidR="00AC639B" w:rsidRPr="00F729BE" w:rsidRDefault="00AC639B" w:rsidP="00853FB4">
            <w:pPr>
              <w:snapToGrid w:val="0"/>
              <w:spacing w:beforeLines="50" w:before="168" w:afterLines="50" w:after="168"/>
              <w:ind w:firstLineChars="1400" w:firstLine="392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F729BE">
              <w:rPr>
                <w:rFonts w:eastAsia="標楷體" w:hint="eastAsia"/>
                <w:color w:val="000000"/>
                <w:sz w:val="28"/>
                <w:szCs w:val="28"/>
              </w:rPr>
              <w:t>申請證券商：</w:t>
            </w:r>
          </w:p>
          <w:p w14:paraId="6983B5F2" w14:textId="60FC5BA7" w:rsidR="00AC639B" w:rsidRPr="00F729BE" w:rsidRDefault="00AC639B" w:rsidP="00853FB4">
            <w:pPr>
              <w:snapToGrid w:val="0"/>
              <w:spacing w:beforeLines="50" w:before="168" w:afterLines="50" w:after="168"/>
              <w:ind w:firstLineChars="1400" w:firstLine="392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F729BE">
              <w:rPr>
                <w:rFonts w:eastAsia="標楷體" w:hint="eastAsia"/>
                <w:color w:val="000000"/>
                <w:sz w:val="28"/>
                <w:szCs w:val="28"/>
              </w:rPr>
              <w:t>代表人：</w:t>
            </w:r>
            <w:r w:rsidRPr="00F729BE">
              <w:rPr>
                <w:rFonts w:eastAsia="標楷體" w:hint="eastAsia"/>
                <w:color w:val="000000"/>
                <w:sz w:val="28"/>
                <w:szCs w:val="28"/>
              </w:rPr>
              <w:t xml:space="preserve">                              (</w:t>
            </w:r>
            <w:r w:rsidRPr="00F729BE">
              <w:rPr>
                <w:rFonts w:eastAsia="標楷體" w:hint="eastAsia"/>
                <w:color w:val="000000"/>
                <w:sz w:val="28"/>
                <w:szCs w:val="28"/>
              </w:rPr>
              <w:t>簽章</w:t>
            </w:r>
            <w:r w:rsidRPr="00F729BE">
              <w:rPr>
                <w:rFonts w:eastAsia="標楷體" w:hint="eastAsia"/>
                <w:color w:val="000000"/>
                <w:sz w:val="28"/>
                <w:szCs w:val="28"/>
              </w:rPr>
              <w:t>)</w:t>
            </w:r>
          </w:p>
          <w:p w14:paraId="18A7C8AA" w14:textId="7D652D10" w:rsidR="009F13F7" w:rsidRPr="00F729BE" w:rsidRDefault="00030722" w:rsidP="00853FB4">
            <w:pPr>
              <w:snapToGrid w:val="0"/>
              <w:spacing w:beforeLines="50" w:before="168" w:afterLines="50" w:after="168"/>
              <w:jc w:val="both"/>
              <w:rPr>
                <w:rFonts w:eastAsia="標楷體"/>
                <w:sz w:val="28"/>
                <w:szCs w:val="28"/>
              </w:rPr>
            </w:pPr>
            <w:r w:rsidRPr="00F729BE">
              <w:rPr>
                <w:rFonts w:eastAsia="標楷體" w:hint="eastAsia"/>
                <w:color w:val="000000"/>
                <w:sz w:val="28"/>
                <w:szCs w:val="28"/>
              </w:rPr>
              <w:t xml:space="preserve">                         </w:t>
            </w:r>
            <w:r w:rsidR="00AC639B" w:rsidRPr="00F729BE">
              <w:rPr>
                <w:rFonts w:eastAsia="標楷體" w:hint="eastAsia"/>
                <w:color w:val="000000"/>
                <w:sz w:val="28"/>
                <w:szCs w:val="28"/>
              </w:rPr>
              <w:t>(</w:t>
            </w:r>
            <w:r w:rsidR="00AC639B" w:rsidRPr="00F729BE">
              <w:rPr>
                <w:rFonts w:eastAsia="標楷體" w:hint="eastAsia"/>
                <w:color w:val="000000"/>
                <w:sz w:val="28"/>
                <w:szCs w:val="28"/>
              </w:rPr>
              <w:t>聯絡人及電話：</w:t>
            </w:r>
            <w:r w:rsidR="00AC639B" w:rsidRPr="00F729BE">
              <w:rPr>
                <w:rFonts w:eastAsia="標楷體" w:hint="eastAsia"/>
                <w:color w:val="000000"/>
                <w:sz w:val="28"/>
                <w:szCs w:val="28"/>
              </w:rPr>
              <w:t xml:space="preserve">        </w:t>
            </w:r>
            <w:r w:rsidR="00224BE3" w:rsidRPr="00F729BE">
              <w:rPr>
                <w:rFonts w:eastAsia="標楷體" w:hint="eastAsia"/>
                <w:color w:val="000000"/>
                <w:sz w:val="28"/>
                <w:szCs w:val="28"/>
              </w:rPr>
              <w:t xml:space="preserve">　　</w:t>
            </w:r>
            <w:r w:rsidR="00AC639B" w:rsidRPr="00F729BE">
              <w:rPr>
                <w:rFonts w:eastAsia="標楷體" w:hint="eastAsia"/>
                <w:color w:val="000000"/>
                <w:sz w:val="28"/>
                <w:szCs w:val="28"/>
              </w:rPr>
              <w:t xml:space="preserve">                   )</w:t>
            </w:r>
          </w:p>
        </w:tc>
      </w:tr>
    </w:tbl>
    <w:p w14:paraId="14E3B206" w14:textId="5DF7A485" w:rsidR="002D5885" w:rsidRPr="009F13F7" w:rsidRDefault="002D5885" w:rsidP="0064569C">
      <w:pPr>
        <w:spacing w:line="40" w:lineRule="exact"/>
        <w:ind w:left="720" w:hangingChars="300" w:hanging="720"/>
      </w:pPr>
    </w:p>
    <w:sectPr w:rsidR="002D5885" w:rsidRPr="009F13F7" w:rsidSect="0064569C">
      <w:pgSz w:w="11907" w:h="16840" w:code="9"/>
      <w:pgMar w:top="1134" w:right="680" w:bottom="1134" w:left="680" w:header="851" w:footer="992" w:gutter="0"/>
      <w:pgNumType w:start="1"/>
      <w:cols w:space="425"/>
      <w:docGrid w:type="lines" w:linePitch="3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961AAB" w14:textId="77777777" w:rsidR="00207B8A" w:rsidRDefault="00207B8A" w:rsidP="00E743D7">
      <w:r>
        <w:separator/>
      </w:r>
    </w:p>
  </w:endnote>
  <w:endnote w:type="continuationSeparator" w:id="0">
    <w:p w14:paraId="4073B8FA" w14:textId="77777777" w:rsidR="00207B8A" w:rsidRDefault="00207B8A" w:rsidP="00E74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3F0EA9" w14:textId="77777777" w:rsidR="00207B8A" w:rsidRDefault="00207B8A" w:rsidP="00E743D7">
      <w:r>
        <w:separator/>
      </w:r>
    </w:p>
  </w:footnote>
  <w:footnote w:type="continuationSeparator" w:id="0">
    <w:p w14:paraId="13FC5A34" w14:textId="77777777" w:rsidR="00207B8A" w:rsidRDefault="00207B8A" w:rsidP="00E743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C3705"/>
    <w:multiLevelType w:val="hybridMultilevel"/>
    <w:tmpl w:val="8054A282"/>
    <w:lvl w:ilvl="0" w:tplc="BBCAA86A">
      <w:start w:val="3"/>
      <w:numFmt w:val="taiwaneseCountingThousand"/>
      <w:lvlText w:val="(%1)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F6F770A"/>
    <w:multiLevelType w:val="hybridMultilevel"/>
    <w:tmpl w:val="857691B4"/>
    <w:lvl w:ilvl="0" w:tplc="06D0C5CA">
      <w:start w:val="1"/>
      <w:numFmt w:val="taiwaneseCountingThousand"/>
      <w:lvlText w:val="（%1）"/>
      <w:lvlJc w:val="left"/>
      <w:pPr>
        <w:ind w:left="1362" w:hanging="79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2" w15:restartNumberingAfterBreak="0">
    <w:nsid w:val="5AB17657"/>
    <w:multiLevelType w:val="singleLevel"/>
    <w:tmpl w:val="92E25C94"/>
    <w:lvl w:ilvl="0">
      <w:start w:val="1"/>
      <w:numFmt w:val="taiwaneseCountingThousand"/>
      <w:lvlText w:val="%1、"/>
      <w:lvlJc w:val="left"/>
      <w:pPr>
        <w:tabs>
          <w:tab w:val="num" w:pos="570"/>
        </w:tabs>
        <w:ind w:left="570" w:hanging="570"/>
      </w:pPr>
      <w:rPr>
        <w:rFonts w:hint="eastAsia"/>
      </w:rPr>
    </w:lvl>
  </w:abstractNum>
  <w:abstractNum w:abstractNumId="3" w15:restartNumberingAfterBreak="0">
    <w:nsid w:val="6FCE77B7"/>
    <w:multiLevelType w:val="hybridMultilevel"/>
    <w:tmpl w:val="4B0A5580"/>
    <w:lvl w:ilvl="0" w:tplc="D8DE4FA8">
      <w:start w:val="1"/>
      <w:numFmt w:val="decimal"/>
      <w:lvlText w:val="%1、"/>
      <w:lvlJc w:val="left"/>
      <w:pPr>
        <w:ind w:left="204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85" w:hanging="480"/>
      </w:pPr>
    </w:lvl>
    <w:lvl w:ilvl="2" w:tplc="0409001B" w:tentative="1">
      <w:start w:val="1"/>
      <w:numFmt w:val="lowerRoman"/>
      <w:lvlText w:val="%3."/>
      <w:lvlJc w:val="right"/>
      <w:pPr>
        <w:ind w:left="2765" w:hanging="480"/>
      </w:pPr>
    </w:lvl>
    <w:lvl w:ilvl="3" w:tplc="0409000F" w:tentative="1">
      <w:start w:val="1"/>
      <w:numFmt w:val="decimal"/>
      <w:lvlText w:val="%4."/>
      <w:lvlJc w:val="left"/>
      <w:pPr>
        <w:ind w:left="32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5" w:hanging="480"/>
      </w:pPr>
    </w:lvl>
    <w:lvl w:ilvl="5" w:tplc="0409001B" w:tentative="1">
      <w:start w:val="1"/>
      <w:numFmt w:val="lowerRoman"/>
      <w:lvlText w:val="%6."/>
      <w:lvlJc w:val="right"/>
      <w:pPr>
        <w:ind w:left="4205" w:hanging="480"/>
      </w:pPr>
    </w:lvl>
    <w:lvl w:ilvl="6" w:tplc="0409000F" w:tentative="1">
      <w:start w:val="1"/>
      <w:numFmt w:val="decimal"/>
      <w:lvlText w:val="%7."/>
      <w:lvlJc w:val="left"/>
      <w:pPr>
        <w:ind w:left="46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5" w:hanging="480"/>
      </w:pPr>
    </w:lvl>
    <w:lvl w:ilvl="8" w:tplc="0409001B" w:tentative="1">
      <w:start w:val="1"/>
      <w:numFmt w:val="lowerRoman"/>
      <w:lvlText w:val="%9."/>
      <w:lvlJc w:val="right"/>
      <w:pPr>
        <w:ind w:left="5645" w:hanging="480"/>
      </w:pPr>
    </w:lvl>
  </w:abstractNum>
  <w:num w:numId="1" w16cid:durableId="1106080773">
    <w:abstractNumId w:val="2"/>
  </w:num>
  <w:num w:numId="2" w16cid:durableId="915669746">
    <w:abstractNumId w:val="1"/>
  </w:num>
  <w:num w:numId="3" w16cid:durableId="1122264551">
    <w:abstractNumId w:val="3"/>
  </w:num>
  <w:num w:numId="4" w16cid:durableId="2048680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3F7"/>
    <w:rsid w:val="00010FE5"/>
    <w:rsid w:val="00030722"/>
    <w:rsid w:val="000911D5"/>
    <w:rsid w:val="00092962"/>
    <w:rsid w:val="000A1179"/>
    <w:rsid w:val="000C5DC3"/>
    <w:rsid w:val="000D01E3"/>
    <w:rsid w:val="00106DB8"/>
    <w:rsid w:val="00113518"/>
    <w:rsid w:val="00116941"/>
    <w:rsid w:val="00140212"/>
    <w:rsid w:val="001513C9"/>
    <w:rsid w:val="0015385C"/>
    <w:rsid w:val="0015444D"/>
    <w:rsid w:val="00163EEF"/>
    <w:rsid w:val="001853B1"/>
    <w:rsid w:val="00192DD9"/>
    <w:rsid w:val="001B4590"/>
    <w:rsid w:val="001B7CAF"/>
    <w:rsid w:val="001C3CD5"/>
    <w:rsid w:val="001C5C60"/>
    <w:rsid w:val="001F50AD"/>
    <w:rsid w:val="00207B8A"/>
    <w:rsid w:val="0021338C"/>
    <w:rsid w:val="00217FF1"/>
    <w:rsid w:val="00224BE3"/>
    <w:rsid w:val="002416D5"/>
    <w:rsid w:val="00242595"/>
    <w:rsid w:val="00243E8F"/>
    <w:rsid w:val="002465FF"/>
    <w:rsid w:val="002672B1"/>
    <w:rsid w:val="00267667"/>
    <w:rsid w:val="002B14EC"/>
    <w:rsid w:val="002D21ED"/>
    <w:rsid w:val="002D5885"/>
    <w:rsid w:val="002D7032"/>
    <w:rsid w:val="002E1879"/>
    <w:rsid w:val="002F17BB"/>
    <w:rsid w:val="00310F86"/>
    <w:rsid w:val="0033610F"/>
    <w:rsid w:val="00340E3D"/>
    <w:rsid w:val="00343072"/>
    <w:rsid w:val="003530D1"/>
    <w:rsid w:val="003539D8"/>
    <w:rsid w:val="00355F26"/>
    <w:rsid w:val="00362C62"/>
    <w:rsid w:val="0036486E"/>
    <w:rsid w:val="0037333A"/>
    <w:rsid w:val="003834B4"/>
    <w:rsid w:val="00384756"/>
    <w:rsid w:val="00390E2B"/>
    <w:rsid w:val="003A2731"/>
    <w:rsid w:val="003A563D"/>
    <w:rsid w:val="003D111C"/>
    <w:rsid w:val="003D3214"/>
    <w:rsid w:val="003D6508"/>
    <w:rsid w:val="003E6009"/>
    <w:rsid w:val="003F1D9E"/>
    <w:rsid w:val="00414D2E"/>
    <w:rsid w:val="00415709"/>
    <w:rsid w:val="004253A7"/>
    <w:rsid w:val="00437AF1"/>
    <w:rsid w:val="00440EC1"/>
    <w:rsid w:val="00457B61"/>
    <w:rsid w:val="00460E1D"/>
    <w:rsid w:val="00470730"/>
    <w:rsid w:val="00477B08"/>
    <w:rsid w:val="0049400A"/>
    <w:rsid w:val="00494F9C"/>
    <w:rsid w:val="004A34EA"/>
    <w:rsid w:val="004B09F3"/>
    <w:rsid w:val="004D60E5"/>
    <w:rsid w:val="004E44CE"/>
    <w:rsid w:val="004F4489"/>
    <w:rsid w:val="005015F1"/>
    <w:rsid w:val="00501E72"/>
    <w:rsid w:val="005059AC"/>
    <w:rsid w:val="005315D8"/>
    <w:rsid w:val="00541A56"/>
    <w:rsid w:val="0054704E"/>
    <w:rsid w:val="005654BA"/>
    <w:rsid w:val="00565C99"/>
    <w:rsid w:val="00567170"/>
    <w:rsid w:val="0056746B"/>
    <w:rsid w:val="00571B9D"/>
    <w:rsid w:val="005801D6"/>
    <w:rsid w:val="00596934"/>
    <w:rsid w:val="00597A6D"/>
    <w:rsid w:val="005A21C2"/>
    <w:rsid w:val="005D520B"/>
    <w:rsid w:val="005F700D"/>
    <w:rsid w:val="0060629E"/>
    <w:rsid w:val="00642DDC"/>
    <w:rsid w:val="0064569C"/>
    <w:rsid w:val="00665893"/>
    <w:rsid w:val="00681412"/>
    <w:rsid w:val="006833D1"/>
    <w:rsid w:val="00687772"/>
    <w:rsid w:val="00692C21"/>
    <w:rsid w:val="006A24C2"/>
    <w:rsid w:val="006B2C52"/>
    <w:rsid w:val="006B6E17"/>
    <w:rsid w:val="006E26B1"/>
    <w:rsid w:val="006F0F72"/>
    <w:rsid w:val="0070427E"/>
    <w:rsid w:val="007108EB"/>
    <w:rsid w:val="0072390C"/>
    <w:rsid w:val="007272E3"/>
    <w:rsid w:val="0075210B"/>
    <w:rsid w:val="00752FB4"/>
    <w:rsid w:val="00760FE2"/>
    <w:rsid w:val="00770813"/>
    <w:rsid w:val="00781CF1"/>
    <w:rsid w:val="0079463C"/>
    <w:rsid w:val="00797B71"/>
    <w:rsid w:val="007A5D63"/>
    <w:rsid w:val="007B2717"/>
    <w:rsid w:val="007C102E"/>
    <w:rsid w:val="007E524A"/>
    <w:rsid w:val="007E7554"/>
    <w:rsid w:val="007F7CC3"/>
    <w:rsid w:val="00804DD4"/>
    <w:rsid w:val="0080635D"/>
    <w:rsid w:val="008113FD"/>
    <w:rsid w:val="008175EE"/>
    <w:rsid w:val="008356A7"/>
    <w:rsid w:val="00842E55"/>
    <w:rsid w:val="00845C7A"/>
    <w:rsid w:val="00853FB4"/>
    <w:rsid w:val="008563A2"/>
    <w:rsid w:val="008E3B31"/>
    <w:rsid w:val="008F6CD4"/>
    <w:rsid w:val="0090072B"/>
    <w:rsid w:val="00900B09"/>
    <w:rsid w:val="009053B8"/>
    <w:rsid w:val="009066BF"/>
    <w:rsid w:val="009274AF"/>
    <w:rsid w:val="00944E16"/>
    <w:rsid w:val="0096348C"/>
    <w:rsid w:val="009714F8"/>
    <w:rsid w:val="00974560"/>
    <w:rsid w:val="00976F7C"/>
    <w:rsid w:val="00980A91"/>
    <w:rsid w:val="009C40D1"/>
    <w:rsid w:val="009D432E"/>
    <w:rsid w:val="009D4B4C"/>
    <w:rsid w:val="009D60E1"/>
    <w:rsid w:val="009E561B"/>
    <w:rsid w:val="009F13F7"/>
    <w:rsid w:val="009F23B3"/>
    <w:rsid w:val="009F7EB8"/>
    <w:rsid w:val="00A04A0D"/>
    <w:rsid w:val="00A26296"/>
    <w:rsid w:val="00A27CCB"/>
    <w:rsid w:val="00A322AF"/>
    <w:rsid w:val="00A50CB0"/>
    <w:rsid w:val="00A648AB"/>
    <w:rsid w:val="00A84FA3"/>
    <w:rsid w:val="00A9304E"/>
    <w:rsid w:val="00AB1F1A"/>
    <w:rsid w:val="00AB3998"/>
    <w:rsid w:val="00AC336C"/>
    <w:rsid w:val="00AC513C"/>
    <w:rsid w:val="00AC639B"/>
    <w:rsid w:val="00AE6EC9"/>
    <w:rsid w:val="00AF7B27"/>
    <w:rsid w:val="00B11CC2"/>
    <w:rsid w:val="00B135AC"/>
    <w:rsid w:val="00B17A25"/>
    <w:rsid w:val="00B23210"/>
    <w:rsid w:val="00B2585B"/>
    <w:rsid w:val="00B31428"/>
    <w:rsid w:val="00B70A7F"/>
    <w:rsid w:val="00B77FFC"/>
    <w:rsid w:val="00BE51D2"/>
    <w:rsid w:val="00BF4ADD"/>
    <w:rsid w:val="00C06D1E"/>
    <w:rsid w:val="00C25653"/>
    <w:rsid w:val="00C43596"/>
    <w:rsid w:val="00C610EE"/>
    <w:rsid w:val="00C63207"/>
    <w:rsid w:val="00C73AE5"/>
    <w:rsid w:val="00C80015"/>
    <w:rsid w:val="00C9735B"/>
    <w:rsid w:val="00CA33DB"/>
    <w:rsid w:val="00CB18EE"/>
    <w:rsid w:val="00CB1E15"/>
    <w:rsid w:val="00CB2F70"/>
    <w:rsid w:val="00CB3362"/>
    <w:rsid w:val="00CC4238"/>
    <w:rsid w:val="00CD45F4"/>
    <w:rsid w:val="00CF7914"/>
    <w:rsid w:val="00D0505B"/>
    <w:rsid w:val="00D30939"/>
    <w:rsid w:val="00D33458"/>
    <w:rsid w:val="00D34D7F"/>
    <w:rsid w:val="00D444FA"/>
    <w:rsid w:val="00D45746"/>
    <w:rsid w:val="00D927E7"/>
    <w:rsid w:val="00DA75C0"/>
    <w:rsid w:val="00DE4F4D"/>
    <w:rsid w:val="00E01333"/>
    <w:rsid w:val="00E04092"/>
    <w:rsid w:val="00E05C8B"/>
    <w:rsid w:val="00E11CDC"/>
    <w:rsid w:val="00E213BC"/>
    <w:rsid w:val="00E21C6C"/>
    <w:rsid w:val="00E35777"/>
    <w:rsid w:val="00E36B20"/>
    <w:rsid w:val="00E4410D"/>
    <w:rsid w:val="00E44B64"/>
    <w:rsid w:val="00E47E99"/>
    <w:rsid w:val="00E65A20"/>
    <w:rsid w:val="00E743D7"/>
    <w:rsid w:val="00E819D2"/>
    <w:rsid w:val="00EA282B"/>
    <w:rsid w:val="00EB51B8"/>
    <w:rsid w:val="00ED5284"/>
    <w:rsid w:val="00EF0075"/>
    <w:rsid w:val="00EF4409"/>
    <w:rsid w:val="00EF56E9"/>
    <w:rsid w:val="00F2019B"/>
    <w:rsid w:val="00F34496"/>
    <w:rsid w:val="00F401FC"/>
    <w:rsid w:val="00F46609"/>
    <w:rsid w:val="00F473A2"/>
    <w:rsid w:val="00F50890"/>
    <w:rsid w:val="00F54D4D"/>
    <w:rsid w:val="00F729BE"/>
    <w:rsid w:val="00F87098"/>
    <w:rsid w:val="00F97398"/>
    <w:rsid w:val="00FA6BB1"/>
    <w:rsid w:val="00FB4A37"/>
    <w:rsid w:val="00FE2498"/>
    <w:rsid w:val="00FE46F3"/>
    <w:rsid w:val="00FE73EE"/>
    <w:rsid w:val="00FF5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49B4315"/>
  <w15:chartTrackingRefBased/>
  <w15:docId w15:val="{5C01020D-FA96-4B96-922C-950E7E03E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F13F7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9F13F7"/>
    <w:pPr>
      <w:spacing w:line="20" w:lineRule="atLeast"/>
    </w:pPr>
    <w:rPr>
      <w:rFonts w:eastAsia="標楷體"/>
      <w:sz w:val="28"/>
    </w:rPr>
  </w:style>
  <w:style w:type="paragraph" w:styleId="a4">
    <w:name w:val="Balloon Text"/>
    <w:basedOn w:val="a"/>
    <w:semiHidden/>
    <w:rsid w:val="005F700D"/>
    <w:rPr>
      <w:rFonts w:ascii="Arial" w:hAnsi="Arial"/>
      <w:sz w:val="18"/>
      <w:szCs w:val="18"/>
    </w:rPr>
  </w:style>
  <w:style w:type="character" w:styleId="a5">
    <w:name w:val="Emphasis"/>
    <w:basedOn w:val="a0"/>
    <w:uiPriority w:val="20"/>
    <w:qFormat/>
    <w:rsid w:val="00A26296"/>
    <w:rPr>
      <w:i/>
      <w:iCs/>
    </w:rPr>
  </w:style>
  <w:style w:type="paragraph" w:styleId="a6">
    <w:name w:val="Revision"/>
    <w:hidden/>
    <w:uiPriority w:val="99"/>
    <w:semiHidden/>
    <w:rsid w:val="003834B4"/>
    <w:rPr>
      <w:kern w:val="2"/>
      <w:sz w:val="24"/>
    </w:rPr>
  </w:style>
  <w:style w:type="paragraph" w:styleId="a7">
    <w:name w:val="header"/>
    <w:basedOn w:val="a"/>
    <w:link w:val="a8"/>
    <w:rsid w:val="00E743D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首 字元"/>
    <w:basedOn w:val="a0"/>
    <w:link w:val="a7"/>
    <w:rsid w:val="00E743D7"/>
    <w:rPr>
      <w:kern w:val="2"/>
    </w:rPr>
  </w:style>
  <w:style w:type="paragraph" w:styleId="a9">
    <w:name w:val="footer"/>
    <w:basedOn w:val="a"/>
    <w:link w:val="aa"/>
    <w:rsid w:val="00E743D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尾 字元"/>
    <w:basedOn w:val="a0"/>
    <w:link w:val="a9"/>
    <w:rsid w:val="00E743D7"/>
    <w:rPr>
      <w:kern w:val="2"/>
    </w:rPr>
  </w:style>
  <w:style w:type="paragraph" w:styleId="ab">
    <w:name w:val="List Paragraph"/>
    <w:basedOn w:val="a"/>
    <w:uiPriority w:val="34"/>
    <w:qFormat/>
    <w:rsid w:val="00355F26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281</Characters>
  <Application>Microsoft Office Word</Application>
  <DocSecurity>0</DocSecurity>
  <Lines>12</Lines>
  <Paragraphs>6</Paragraphs>
  <ScaleCrop>false</ScaleCrop>
  <Manager>行政院金融監督管理委員會</Manager>
  <Company>367020000D</Company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證券商兼營短期票券業務許可證照申請書</dc:title>
  <dc:subject>證券商兼營短期票券業務許可證照申請書</dc:subject>
  <dc:creator>行政院金融監督管理委員會證券期貨局</dc:creator>
  <cp:keywords>許可證照</cp:keywords>
  <dc:description>證券商兼營短期票券業務許可證照申請書</dc:description>
  <cp:lastModifiedBy>楊志明jmyang</cp:lastModifiedBy>
  <cp:revision>3</cp:revision>
  <cp:lastPrinted>2020-09-08T03:31:00Z</cp:lastPrinted>
  <dcterms:created xsi:type="dcterms:W3CDTF">2026-04-08T00:48:00Z</dcterms:created>
  <dcterms:modified xsi:type="dcterms:W3CDTF">2026-04-08T00:48:00Z</dcterms:modified>
  <cp:category>540;482;822</cp:category>
</cp:coreProperties>
</file>